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E9" w:rsidRPr="009F34C3" w:rsidRDefault="007D7AE9" w:rsidP="009F34C3">
      <w:pPr>
        <w:jc w:val="center"/>
      </w:pPr>
      <w:r w:rsidRPr="009F34C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7" o:title=""/>
          </v:shape>
        </w:pict>
      </w:r>
    </w:p>
    <w:p w:rsidR="007D7AE9" w:rsidRDefault="007D7AE9" w:rsidP="009F34C3">
      <w:pPr>
        <w:jc w:val="center"/>
      </w:pPr>
    </w:p>
    <w:p w:rsidR="007D7AE9" w:rsidRDefault="007D7AE9" w:rsidP="00C046E6"/>
    <w:p w:rsidR="007D7AE9" w:rsidRPr="00C046E6" w:rsidRDefault="007D7AE9" w:rsidP="00C046E6">
      <w:pPr>
        <w:spacing w:before="0" w:after="0"/>
        <w:jc w:val="center"/>
        <w:rPr>
          <w:rFonts w:cs="Times New Roman"/>
        </w:rPr>
      </w:pPr>
      <w:r w:rsidRPr="00C046E6">
        <w:rPr>
          <w:rFonts w:cs="Times New Roman"/>
          <w:b/>
          <w:sz w:val="32"/>
        </w:rPr>
        <w:t>Администрация города Кирсанова</w:t>
      </w:r>
    </w:p>
    <w:p w:rsidR="007D7AE9" w:rsidRPr="00C046E6" w:rsidRDefault="007D7AE9" w:rsidP="00C046E6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C046E6">
        <w:rPr>
          <w:rFonts w:ascii="Times New Roman" w:hAnsi="Times New Roman" w:cs="Times New Roman"/>
        </w:rPr>
        <w:t>Тамбовской области</w:t>
      </w:r>
    </w:p>
    <w:p w:rsidR="007D7AE9" w:rsidRPr="00C046E6" w:rsidRDefault="007D7AE9" w:rsidP="00C046E6">
      <w:pPr>
        <w:jc w:val="center"/>
        <w:rPr>
          <w:rFonts w:cs="Times New Roman"/>
          <w:b/>
          <w:sz w:val="32"/>
        </w:rPr>
      </w:pPr>
    </w:p>
    <w:p w:rsidR="007D7AE9" w:rsidRPr="00C046E6" w:rsidRDefault="007D7AE9" w:rsidP="00C046E6">
      <w:pPr>
        <w:pStyle w:val="Heading2"/>
        <w:jc w:val="center"/>
        <w:rPr>
          <w:rFonts w:ascii="Times New Roman" w:hAnsi="Times New Roman" w:cs="Times New Roman"/>
          <w:sz w:val="48"/>
          <w:szCs w:val="48"/>
        </w:rPr>
      </w:pPr>
      <w:r w:rsidRPr="00C046E6">
        <w:rPr>
          <w:rFonts w:ascii="Times New Roman" w:hAnsi="Times New Roman" w:cs="Times New Roman"/>
          <w:sz w:val="48"/>
          <w:szCs w:val="48"/>
        </w:rPr>
        <w:t>ПОСТАНОВЛЕНИЕ</w:t>
      </w:r>
    </w:p>
    <w:p w:rsidR="007D7AE9" w:rsidRPr="00C046E6" w:rsidRDefault="007D7AE9" w:rsidP="00C046E6">
      <w:pPr>
        <w:jc w:val="center"/>
        <w:rPr>
          <w:rFonts w:cs="Times New Roman"/>
          <w:b/>
          <w:sz w:val="48"/>
        </w:rPr>
      </w:pPr>
    </w:p>
    <w:p w:rsidR="007D7AE9" w:rsidRPr="00C046E6" w:rsidRDefault="007D7AE9" w:rsidP="00C046E6">
      <w:pPr>
        <w:autoSpaceDE w:val="0"/>
        <w:rPr>
          <w:rFonts w:cs="Times New Roman"/>
          <w:b/>
          <w:sz w:val="28"/>
          <w:szCs w:val="28"/>
        </w:rPr>
      </w:pPr>
      <w:r w:rsidRPr="00C046E6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 xml:space="preserve"> 17 </w:t>
      </w:r>
      <w:r w:rsidRPr="00C046E6">
        <w:rPr>
          <w:rFonts w:cs="Times New Roman"/>
          <w:b/>
          <w:sz w:val="28"/>
          <w:szCs w:val="28"/>
        </w:rPr>
        <w:t xml:space="preserve">» </w:t>
      </w:r>
      <w:r>
        <w:rPr>
          <w:rFonts w:cs="Times New Roman"/>
          <w:b/>
          <w:sz w:val="28"/>
          <w:szCs w:val="28"/>
        </w:rPr>
        <w:t xml:space="preserve">ноября   </w:t>
      </w:r>
      <w:smartTag w:uri="urn:schemas-microsoft-com:office:smarttags" w:element="metricconverter">
        <w:smartTagPr>
          <w:attr w:name="ProductID" w:val="2023 г"/>
        </w:smartTagPr>
        <w:r w:rsidRPr="00C046E6">
          <w:rPr>
            <w:rFonts w:cs="Times New Roman"/>
            <w:b/>
            <w:sz w:val="28"/>
            <w:szCs w:val="28"/>
          </w:rPr>
          <w:t>2023 г</w:t>
        </w:r>
      </w:smartTag>
      <w:r w:rsidRPr="00C046E6">
        <w:rPr>
          <w:rFonts w:cs="Times New Roman"/>
          <w:b/>
          <w:sz w:val="28"/>
          <w:szCs w:val="28"/>
        </w:rPr>
        <w:t xml:space="preserve">.               г. Кирсанов                        № </w:t>
      </w:r>
      <w:r>
        <w:rPr>
          <w:rFonts w:cs="Times New Roman"/>
          <w:b/>
          <w:sz w:val="28"/>
          <w:szCs w:val="28"/>
        </w:rPr>
        <w:t>849</w:t>
      </w:r>
    </w:p>
    <w:p w:rsidR="007D7AE9" w:rsidRDefault="007D7AE9">
      <w:pPr>
        <w:spacing w:before="0" w:after="0"/>
        <w:jc w:val="center"/>
        <w:rPr>
          <w:rFonts w:ascii="Calibri" w:hAnsi="Calibri" w:cs="Times New Roman"/>
          <w:color w:val="000000"/>
          <w:sz w:val="28"/>
          <w:szCs w:val="28"/>
          <w:lang w:eastAsia="ru-RU"/>
        </w:rPr>
      </w:pPr>
    </w:p>
    <w:p w:rsidR="007D7AE9" w:rsidRPr="00760E8C" w:rsidRDefault="007D7AE9">
      <w:pPr>
        <w:spacing w:before="0" w:after="0"/>
        <w:jc w:val="center"/>
        <w:rPr>
          <w:rFonts w:ascii="Calibri" w:hAnsi="Calibri" w:cs="Times New Roman"/>
          <w:color w:val="000000"/>
          <w:sz w:val="28"/>
          <w:szCs w:val="28"/>
          <w:lang w:eastAsia="ru-RU"/>
        </w:rPr>
      </w:pPr>
    </w:p>
    <w:p w:rsidR="007D7AE9" w:rsidRPr="00476674" w:rsidRDefault="007D7AE9" w:rsidP="00760E8C">
      <w:pPr>
        <w:spacing w:before="0" w:after="0"/>
        <w:rPr>
          <w:rFonts w:cs="Times New Roman"/>
          <w:sz w:val="28"/>
          <w:szCs w:val="28"/>
        </w:rPr>
      </w:pP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</w:t>
      </w:r>
      <w:r>
        <w:rPr>
          <w:rFonts w:cs="Times New Roman"/>
          <w:color w:val="000000"/>
          <w:sz w:val="28"/>
          <w:szCs w:val="28"/>
          <w:lang w:eastAsia="ru-RU"/>
        </w:rPr>
        <w:t xml:space="preserve"> </w:t>
      </w: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предоставления </w:t>
      </w:r>
      <w:r>
        <w:rPr>
          <w:rFonts w:cs="Times New Roman"/>
          <w:color w:val="000000"/>
          <w:sz w:val="28"/>
          <w:szCs w:val="28"/>
          <w:lang w:eastAsia="ru-RU"/>
        </w:rPr>
        <w:t>м</w:t>
      </w: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униципальной услуги </w:t>
      </w:r>
      <w:bookmarkStart w:id="0" w:name="__DdeLink__66_3756591057"/>
      <w:r>
        <w:rPr>
          <w:rFonts w:cs="Times New Roman"/>
          <w:color w:val="000000"/>
          <w:sz w:val="28"/>
          <w:szCs w:val="28"/>
          <w:lang w:eastAsia="ru-RU"/>
        </w:rPr>
        <w:t xml:space="preserve"> </w:t>
      </w:r>
      <w:r w:rsidRPr="00476674">
        <w:rPr>
          <w:rFonts w:cs="Times New Roman"/>
          <w:color w:val="000000"/>
          <w:sz w:val="28"/>
          <w:szCs w:val="28"/>
          <w:lang w:eastAsia="ru-RU"/>
        </w:rPr>
        <w:t>«Постановка граждан на учет в качестве лиц, имеющих право на предоставление земельных участков в собственность бесплатно»</w:t>
      </w:r>
      <w:bookmarkEnd w:id="0"/>
    </w:p>
    <w:p w:rsidR="007D7AE9" w:rsidRDefault="007D7AE9">
      <w:pPr>
        <w:spacing w:before="0" w:after="0"/>
        <w:jc w:val="center"/>
        <w:rPr>
          <w:rFonts w:cs="Times New Roman"/>
          <w:color w:val="000000"/>
          <w:sz w:val="28"/>
          <w:szCs w:val="28"/>
          <w:lang w:eastAsia="ru-RU"/>
        </w:rPr>
      </w:pPr>
    </w:p>
    <w:p w:rsidR="007D7AE9" w:rsidRDefault="007D7AE9" w:rsidP="00F54F4D">
      <w:pPr>
        <w:spacing w:before="0" w:after="0"/>
        <w:ind w:firstLine="709"/>
        <w:jc w:val="both"/>
        <w:rPr>
          <w:rFonts w:cs="Times New Roman"/>
          <w:color w:val="000000"/>
          <w:sz w:val="28"/>
          <w:szCs w:val="28"/>
          <w:lang w:eastAsia="ru-RU"/>
        </w:rPr>
      </w:pP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В соответствии с Федеральным </w:t>
      </w:r>
      <w:hyperlink r:id="rId8">
        <w:r w:rsidRPr="00476674">
          <w:rPr>
            <w:rFonts w:cs="Times New Roman"/>
            <w:sz w:val="28"/>
            <w:szCs w:val="28"/>
            <w:lang w:eastAsia="ru-RU"/>
          </w:rPr>
          <w:t>закон</w:t>
        </w:r>
      </w:hyperlink>
      <w:r w:rsidRPr="00476674">
        <w:rPr>
          <w:rFonts w:cs="Times New Roman"/>
          <w:sz w:val="28"/>
          <w:szCs w:val="28"/>
          <w:lang w:eastAsia="ru-RU"/>
        </w:rPr>
        <w:t>ом</w:t>
      </w: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 </w:t>
      </w:r>
      <w:r w:rsidRPr="00476674">
        <w:rPr>
          <w:rFonts w:cs="Times New Roman"/>
          <w:iCs/>
          <w:color w:val="000000"/>
          <w:sz w:val="28"/>
          <w:szCs w:val="28"/>
          <w:lang w:eastAsia="ru-RU"/>
        </w:rPr>
        <w:t xml:space="preserve">от 06.10.2003 </w:t>
      </w:r>
      <w:hyperlink r:id="rId9">
        <w:r w:rsidRPr="00476674">
          <w:rPr>
            <w:rFonts w:cs="Times New Roman"/>
            <w:iCs/>
            <w:color w:val="000000"/>
            <w:sz w:val="28"/>
            <w:szCs w:val="28"/>
            <w:lang w:eastAsia="ru-RU"/>
          </w:rPr>
          <w:t>№ 131</w:t>
        </w:r>
      </w:hyperlink>
      <w:r w:rsidRPr="00476674">
        <w:rPr>
          <w:rFonts w:cs="Times New Roman"/>
          <w:iCs/>
          <w:color w:val="000000"/>
          <w:sz w:val="28"/>
          <w:szCs w:val="28"/>
          <w:lang w:eastAsia="ru-RU"/>
        </w:rPr>
        <w:t xml:space="preserve">-ФЗ «Об общих принципах организации местного самоуправления в Российской Федерации», Федеральным </w:t>
      </w:r>
      <w:hyperlink r:id="rId10">
        <w:r w:rsidRPr="00476674">
          <w:rPr>
            <w:rFonts w:cs="Times New Roman"/>
            <w:iCs/>
            <w:color w:val="000000"/>
            <w:sz w:val="28"/>
            <w:szCs w:val="28"/>
            <w:lang w:eastAsia="ru-RU"/>
          </w:rPr>
          <w:t>закон</w:t>
        </w:r>
      </w:hyperlink>
      <w:r w:rsidRPr="00476674">
        <w:rPr>
          <w:rFonts w:cs="Times New Roman"/>
          <w:iCs/>
          <w:color w:val="000000"/>
          <w:sz w:val="28"/>
          <w:szCs w:val="28"/>
          <w:lang w:eastAsia="ru-RU"/>
        </w:rPr>
        <w:t xml:space="preserve">ом </w:t>
      </w:r>
      <w:r w:rsidRPr="00476674">
        <w:rPr>
          <w:rFonts w:cs="Times New Roman"/>
          <w:color w:val="000000"/>
          <w:sz w:val="28"/>
          <w:szCs w:val="28"/>
          <w:lang w:eastAsia="ru-RU"/>
        </w:rPr>
        <w:t>от 27.07.2010 № 210-ФЗ «Об организации предоставления государственных и муниципальных услуг»,</w:t>
      </w:r>
      <w:r w:rsidRPr="00476674">
        <w:rPr>
          <w:rFonts w:cs="Times New Roman"/>
          <w:i/>
          <w:iCs/>
          <w:sz w:val="28"/>
          <w:szCs w:val="28"/>
        </w:rPr>
        <w:t xml:space="preserve"> </w:t>
      </w:r>
      <w:r w:rsidRPr="00476674">
        <w:rPr>
          <w:rFonts w:cs="Times New Roman"/>
          <w:iCs/>
          <w:sz w:val="28"/>
          <w:szCs w:val="28"/>
        </w:rPr>
        <w:t xml:space="preserve"> статьями 7 и 7_1 Закона Тамбовской области от 05.12.2007 № 316-З «О регулировании земельных отношений в Тамбовской области»,</w:t>
      </w: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 </w:t>
      </w:r>
      <w:r w:rsidRPr="00476674">
        <w:rPr>
          <w:rFonts w:cs="Times New Roman"/>
          <w:color w:val="1A1A1A"/>
          <w:sz w:val="28"/>
          <w:szCs w:val="28"/>
        </w:rPr>
        <w:t>постановлением администрации города Кирсанова Тамбовской области от 29.10.2019 №1213 «Об утверждении Порядка разработки и утверждения административных регламентов предоставления муниципальных услуг администрацией города Кирсанова»</w:t>
      </w:r>
      <w:r w:rsidRPr="00476674">
        <w:rPr>
          <w:rFonts w:cs="Times New Roman"/>
          <w:color w:val="000000"/>
          <w:sz w:val="28"/>
          <w:szCs w:val="28"/>
        </w:rPr>
        <w:t>, адми</w:t>
      </w:r>
      <w:r w:rsidRPr="00476674">
        <w:rPr>
          <w:rFonts w:cs="Times New Roman"/>
          <w:color w:val="000000"/>
          <w:spacing w:val="-1"/>
          <w:sz w:val="28"/>
          <w:szCs w:val="28"/>
        </w:rPr>
        <w:t>н</w:t>
      </w:r>
      <w:r w:rsidRPr="00476674">
        <w:rPr>
          <w:rFonts w:cs="Times New Roman"/>
          <w:color w:val="000000"/>
          <w:sz w:val="28"/>
          <w:szCs w:val="28"/>
        </w:rPr>
        <w:t>ис</w:t>
      </w:r>
      <w:r w:rsidRPr="00476674">
        <w:rPr>
          <w:rFonts w:cs="Times New Roman"/>
          <w:color w:val="000000"/>
          <w:spacing w:val="1"/>
          <w:sz w:val="28"/>
          <w:szCs w:val="28"/>
        </w:rPr>
        <w:t>тр</w:t>
      </w:r>
      <w:r w:rsidRPr="00476674">
        <w:rPr>
          <w:rFonts w:cs="Times New Roman"/>
          <w:color w:val="000000"/>
          <w:spacing w:val="-1"/>
          <w:sz w:val="28"/>
          <w:szCs w:val="28"/>
        </w:rPr>
        <w:t>а</w:t>
      </w:r>
      <w:r w:rsidRPr="00476674">
        <w:rPr>
          <w:rFonts w:cs="Times New Roman"/>
          <w:color w:val="000000"/>
          <w:sz w:val="28"/>
          <w:szCs w:val="28"/>
        </w:rPr>
        <w:t>ция</w:t>
      </w:r>
      <w:r w:rsidRPr="00476674">
        <w:rPr>
          <w:rFonts w:cs="Times New Roman"/>
          <w:color w:val="000000"/>
          <w:spacing w:val="1"/>
          <w:sz w:val="28"/>
          <w:szCs w:val="28"/>
        </w:rPr>
        <w:t xml:space="preserve"> </w:t>
      </w:r>
      <w:r w:rsidRPr="00476674">
        <w:rPr>
          <w:rFonts w:cs="Times New Roman"/>
          <w:iCs/>
          <w:color w:val="000000"/>
          <w:sz w:val="28"/>
          <w:szCs w:val="28"/>
        </w:rPr>
        <w:t>города</w:t>
      </w:r>
      <w:r w:rsidRPr="00476674">
        <w:rPr>
          <w:rFonts w:cs="Times New Roman"/>
          <w:iCs/>
          <w:color w:val="000000"/>
          <w:spacing w:val="4"/>
          <w:sz w:val="28"/>
          <w:szCs w:val="28"/>
        </w:rPr>
        <w:t xml:space="preserve"> </w:t>
      </w:r>
      <w:r w:rsidRPr="00476674">
        <w:rPr>
          <w:rFonts w:cs="Times New Roman"/>
          <w:color w:val="000000"/>
          <w:spacing w:val="1"/>
          <w:sz w:val="28"/>
          <w:szCs w:val="28"/>
        </w:rPr>
        <w:t>п</w:t>
      </w:r>
      <w:r w:rsidRPr="00476674">
        <w:rPr>
          <w:rFonts w:cs="Times New Roman"/>
          <w:color w:val="000000"/>
          <w:spacing w:val="8"/>
          <w:sz w:val="28"/>
          <w:szCs w:val="28"/>
        </w:rPr>
        <w:t>о</w:t>
      </w:r>
      <w:r w:rsidRPr="00476674">
        <w:rPr>
          <w:rFonts w:cs="Times New Roman"/>
          <w:color w:val="000000"/>
          <w:sz w:val="28"/>
          <w:szCs w:val="28"/>
        </w:rPr>
        <w:t>с</w:t>
      </w:r>
      <w:r w:rsidRPr="00476674">
        <w:rPr>
          <w:rFonts w:cs="Times New Roman"/>
          <w:color w:val="000000"/>
          <w:spacing w:val="1"/>
          <w:sz w:val="28"/>
          <w:szCs w:val="28"/>
        </w:rPr>
        <w:t>т</w:t>
      </w:r>
      <w:r w:rsidRPr="00476674">
        <w:rPr>
          <w:rFonts w:cs="Times New Roman"/>
          <w:color w:val="000000"/>
          <w:sz w:val="28"/>
          <w:szCs w:val="28"/>
        </w:rPr>
        <w:t>ано</w:t>
      </w:r>
      <w:r w:rsidRPr="00476674">
        <w:rPr>
          <w:rFonts w:cs="Times New Roman"/>
          <w:color w:val="000000"/>
          <w:spacing w:val="-4"/>
          <w:sz w:val="28"/>
          <w:szCs w:val="28"/>
        </w:rPr>
        <w:t>в</w:t>
      </w:r>
      <w:r w:rsidRPr="00476674">
        <w:rPr>
          <w:rFonts w:cs="Times New Roman"/>
          <w:color w:val="000000"/>
          <w:spacing w:val="-1"/>
          <w:sz w:val="28"/>
          <w:szCs w:val="28"/>
        </w:rPr>
        <w:t>л</w:t>
      </w:r>
      <w:r w:rsidRPr="00476674">
        <w:rPr>
          <w:rFonts w:cs="Times New Roman"/>
          <w:color w:val="000000"/>
          <w:sz w:val="28"/>
          <w:szCs w:val="28"/>
        </w:rPr>
        <w:t>яе</w:t>
      </w:r>
      <w:r w:rsidRPr="00476674">
        <w:rPr>
          <w:rFonts w:cs="Times New Roman"/>
          <w:color w:val="000000"/>
          <w:spacing w:val="-2"/>
          <w:sz w:val="28"/>
          <w:szCs w:val="28"/>
        </w:rPr>
        <w:t>т</w:t>
      </w:r>
      <w:r w:rsidRPr="00476674">
        <w:rPr>
          <w:rFonts w:cs="Times New Roman"/>
          <w:color w:val="000000"/>
          <w:sz w:val="28"/>
          <w:szCs w:val="28"/>
          <w:lang w:eastAsia="ru-RU"/>
        </w:rPr>
        <w:t>:</w:t>
      </w:r>
    </w:p>
    <w:p w:rsidR="007D7AE9" w:rsidRPr="00476674" w:rsidRDefault="007D7AE9" w:rsidP="00F54F4D">
      <w:pPr>
        <w:spacing w:before="0" w:after="0"/>
        <w:ind w:firstLine="709"/>
        <w:jc w:val="both"/>
        <w:rPr>
          <w:rFonts w:cs="Times New Roman"/>
          <w:sz w:val="28"/>
          <w:szCs w:val="28"/>
        </w:rPr>
      </w:pPr>
    </w:p>
    <w:p w:rsidR="007D7AE9" w:rsidRPr="00476674" w:rsidRDefault="007D7AE9" w:rsidP="00F54F4D">
      <w:pPr>
        <w:pStyle w:val="ListParagraph"/>
        <w:spacing w:after="0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ru-RU"/>
        </w:rPr>
        <w:t xml:space="preserve">1. </w:t>
      </w: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Утвердить административный </w:t>
      </w:r>
      <w:hyperlink w:anchor="P29">
        <w:r w:rsidRPr="00476674">
          <w:rPr>
            <w:rFonts w:cs="Times New Roman"/>
            <w:color w:val="000000"/>
            <w:sz w:val="28"/>
            <w:szCs w:val="28"/>
            <w:lang w:eastAsia="ru-RU"/>
          </w:rPr>
          <w:t>регламент</w:t>
        </w:r>
      </w:hyperlink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 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 согласно приложению.</w:t>
      </w:r>
      <w:r w:rsidRPr="00476674">
        <w:rPr>
          <w:rFonts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7D7AE9" w:rsidRDefault="007D7AE9" w:rsidP="00F54F4D">
      <w:pPr>
        <w:spacing w:before="0" w:after="0"/>
        <w:ind w:firstLine="708"/>
        <w:jc w:val="both"/>
        <w:rPr>
          <w:rFonts w:cs="Times New Roman"/>
          <w:i/>
          <w:iCs/>
          <w:color w:val="000000"/>
          <w:sz w:val="28"/>
          <w:szCs w:val="28"/>
          <w:lang w:eastAsia="ru-RU"/>
        </w:rPr>
      </w:pPr>
      <w:r w:rsidRPr="00476674">
        <w:rPr>
          <w:rFonts w:cs="Times New Roman"/>
          <w:iCs/>
          <w:color w:val="000000"/>
          <w:sz w:val="28"/>
          <w:szCs w:val="28"/>
          <w:lang w:eastAsia="ru-RU"/>
        </w:rPr>
        <w:t xml:space="preserve">2. Признать утратившим силу постановление </w:t>
      </w:r>
      <w:r w:rsidRPr="00476674">
        <w:rPr>
          <w:rFonts w:cs="Times New Roman"/>
          <w:color w:val="1A1A1A"/>
          <w:sz w:val="28"/>
          <w:szCs w:val="28"/>
        </w:rPr>
        <w:t xml:space="preserve">администрации города Кирсанова от 18.11.2015г. №1434 </w:t>
      </w:r>
      <w:r>
        <w:rPr>
          <w:rFonts w:cs="Times New Roman"/>
          <w:color w:val="1A1A1A"/>
          <w:sz w:val="28"/>
          <w:szCs w:val="28"/>
        </w:rPr>
        <w:t xml:space="preserve">(с изменениями от 28.06.2019 года № 656, от 13.06.2019 года № 650, от 25.12.2019 года № 1408) </w:t>
      </w:r>
      <w:r w:rsidRPr="00476674">
        <w:rPr>
          <w:rFonts w:cs="Times New Roman"/>
          <w:color w:val="1A1A1A"/>
          <w:sz w:val="28"/>
          <w:szCs w:val="28"/>
        </w:rPr>
        <w:t>«</w:t>
      </w: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предоставления на территории муниципального образования городской округ – город Кирсанов Тамбовской области муниципальной услуги «Принятие решения </w:t>
      </w:r>
      <w:r>
        <w:rPr>
          <w:rFonts w:cs="Times New Roman"/>
          <w:color w:val="000000"/>
          <w:sz w:val="28"/>
          <w:szCs w:val="28"/>
          <w:lang w:eastAsia="ru-RU"/>
        </w:rPr>
        <w:t>о постановке  на учет граждан, имеющих право на получение</w:t>
      </w: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 бесплатно в собственность земельного участка для индивидуального жилищного строительства, или об отказе в принятии такого решения»</w:t>
      </w:r>
      <w:r w:rsidRPr="00476674">
        <w:rPr>
          <w:rFonts w:cs="Times New Roman"/>
          <w:i/>
          <w:iCs/>
          <w:color w:val="000000"/>
          <w:sz w:val="28"/>
          <w:szCs w:val="28"/>
          <w:lang w:eastAsia="ru-RU"/>
        </w:rPr>
        <w:t>.</w:t>
      </w:r>
    </w:p>
    <w:p w:rsidR="007D7AE9" w:rsidRDefault="007D7AE9" w:rsidP="00F54F4D">
      <w:pPr>
        <w:spacing w:before="0" w:after="0"/>
        <w:ind w:firstLine="708"/>
        <w:jc w:val="both"/>
        <w:rPr>
          <w:rFonts w:cs="Times New Roman"/>
          <w:i/>
          <w:iCs/>
          <w:color w:val="000000"/>
          <w:sz w:val="28"/>
          <w:szCs w:val="28"/>
          <w:lang w:eastAsia="ru-RU"/>
        </w:rPr>
      </w:pPr>
    </w:p>
    <w:p w:rsidR="007D7AE9" w:rsidRDefault="007D7AE9" w:rsidP="00F54F4D">
      <w:pPr>
        <w:spacing w:before="0" w:after="0"/>
        <w:ind w:firstLine="709"/>
        <w:jc w:val="both"/>
        <w:rPr>
          <w:rFonts w:eastAsia="SimSun" w:cs="Times New Roman"/>
          <w:sz w:val="28"/>
          <w:szCs w:val="28"/>
        </w:rPr>
      </w:pP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3. </w:t>
      </w:r>
      <w:r w:rsidRPr="00476674">
        <w:rPr>
          <w:rFonts w:eastAsia="SimSun" w:cs="Times New Roman"/>
          <w:color w:val="000000"/>
          <w:sz w:val="28"/>
          <w:szCs w:val="28"/>
        </w:rPr>
        <w:t>Опубликов</w:t>
      </w:r>
      <w:r>
        <w:rPr>
          <w:rFonts w:eastAsia="SimSun" w:cs="Times New Roman"/>
          <w:color w:val="000000"/>
          <w:sz w:val="28"/>
          <w:szCs w:val="28"/>
        </w:rPr>
        <w:t xml:space="preserve">ать настоящее постановление в </w:t>
      </w:r>
      <w:r w:rsidRPr="00476674">
        <w:rPr>
          <w:rFonts w:eastAsia="SimSun" w:cs="Times New Roman"/>
          <w:color w:val="000000"/>
          <w:sz w:val="28"/>
          <w:szCs w:val="28"/>
        </w:rPr>
        <w:t>периодическом печатном издании «Кирсановский вестник», разместить на официальном сайте администрации города в сети Интернет</w:t>
      </w:r>
      <w:r w:rsidRPr="00476674">
        <w:rPr>
          <w:rFonts w:eastAsia="SimSun" w:cs="Times New Roman"/>
          <w:sz w:val="28"/>
          <w:szCs w:val="28"/>
        </w:rPr>
        <w:t>.</w:t>
      </w:r>
    </w:p>
    <w:p w:rsidR="007D7AE9" w:rsidRDefault="007D7AE9" w:rsidP="00F54F4D">
      <w:pPr>
        <w:spacing w:before="0"/>
        <w:ind w:firstLine="567"/>
        <w:jc w:val="both"/>
        <w:rPr>
          <w:rFonts w:cs="Times New Roman"/>
          <w:sz w:val="28"/>
          <w:szCs w:val="28"/>
        </w:rPr>
      </w:pPr>
      <w:r w:rsidRPr="00476674">
        <w:rPr>
          <w:rFonts w:cs="Times New Roman"/>
          <w:color w:val="000000"/>
          <w:sz w:val="28"/>
          <w:szCs w:val="28"/>
          <w:lang w:eastAsia="ru-RU"/>
        </w:rPr>
        <w:t xml:space="preserve">4. </w:t>
      </w:r>
      <w:r w:rsidRPr="00476674">
        <w:rPr>
          <w:rFonts w:cs="Times New Roman"/>
          <w:sz w:val="28"/>
          <w:szCs w:val="28"/>
        </w:rPr>
        <w:t>Контроль за исполнением настоящего постановления возложить на председателя комитета по управлению муниципальным и</w:t>
      </w:r>
      <w:r>
        <w:rPr>
          <w:rFonts w:cs="Times New Roman"/>
          <w:sz w:val="28"/>
          <w:szCs w:val="28"/>
        </w:rPr>
        <w:t xml:space="preserve">муществом администрации города </w:t>
      </w:r>
      <w:r w:rsidRPr="00476674">
        <w:rPr>
          <w:rFonts w:cs="Times New Roman"/>
          <w:sz w:val="28"/>
          <w:szCs w:val="28"/>
        </w:rPr>
        <w:t>Т. М. Казакову.</w:t>
      </w:r>
    </w:p>
    <w:p w:rsidR="007D7AE9" w:rsidRDefault="007D7AE9" w:rsidP="00A429D8">
      <w:pPr>
        <w:spacing w:before="0"/>
        <w:jc w:val="both"/>
        <w:rPr>
          <w:rFonts w:cs="Times New Roman"/>
          <w:sz w:val="28"/>
          <w:szCs w:val="28"/>
        </w:rPr>
      </w:pPr>
    </w:p>
    <w:p w:rsidR="007D7AE9" w:rsidRDefault="007D7AE9" w:rsidP="00A429D8">
      <w:pPr>
        <w:spacing w:before="0"/>
        <w:jc w:val="both"/>
        <w:rPr>
          <w:rFonts w:cs="Times New Roman"/>
          <w:sz w:val="28"/>
          <w:szCs w:val="28"/>
        </w:rPr>
      </w:pPr>
    </w:p>
    <w:p w:rsidR="007D7AE9" w:rsidRPr="00476674" w:rsidRDefault="007D7AE9" w:rsidP="00A429D8">
      <w:pPr>
        <w:spacing w:before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Глава города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С.А. Павлов</w:t>
      </w:r>
    </w:p>
    <w:p w:rsidR="007D7AE9" w:rsidRDefault="007D7AE9">
      <w:pPr>
        <w:pStyle w:val="Standard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eastAsia="NSimSun" w:cs="Times New Roman"/>
          <w:color w:val="000000"/>
          <w:sz w:val="28"/>
          <w:szCs w:val="28"/>
        </w:rPr>
        <w:br w:type="page"/>
      </w:r>
    </w:p>
    <w:p w:rsidR="007D7AE9" w:rsidRPr="003C7310" w:rsidRDefault="007D7AE9" w:rsidP="00B25930">
      <w:pPr>
        <w:jc w:val="right"/>
        <w:rPr>
          <w:rFonts w:cs="Times New Roman"/>
          <w:bCs/>
          <w:szCs w:val="28"/>
        </w:rPr>
      </w:pPr>
      <w:r w:rsidRPr="003C7310">
        <w:rPr>
          <w:rFonts w:cs="Times New Roman"/>
          <w:bCs/>
          <w:szCs w:val="28"/>
        </w:rPr>
        <w:t>ПРИЛОЖЕНИЕ</w:t>
      </w:r>
    </w:p>
    <w:p w:rsidR="007D7AE9" w:rsidRPr="003C7310" w:rsidRDefault="007D7AE9" w:rsidP="00B25930">
      <w:pPr>
        <w:jc w:val="right"/>
        <w:rPr>
          <w:rFonts w:cs="Times New Roman"/>
          <w:bCs/>
          <w:szCs w:val="28"/>
        </w:rPr>
      </w:pPr>
      <w:r w:rsidRPr="003C7310">
        <w:rPr>
          <w:rFonts w:cs="Times New Roman"/>
          <w:bCs/>
          <w:szCs w:val="28"/>
        </w:rPr>
        <w:t>УТВЕРЖДЕН</w:t>
      </w:r>
    </w:p>
    <w:p w:rsidR="007D7AE9" w:rsidRPr="003C7310" w:rsidRDefault="007D7AE9" w:rsidP="00B25930">
      <w:pPr>
        <w:jc w:val="right"/>
        <w:rPr>
          <w:rFonts w:cs="Times New Roman"/>
          <w:bCs/>
          <w:szCs w:val="28"/>
        </w:rPr>
      </w:pPr>
      <w:r w:rsidRPr="003C7310">
        <w:rPr>
          <w:rFonts w:cs="Times New Roman"/>
          <w:bCs/>
          <w:szCs w:val="28"/>
        </w:rPr>
        <w:t>постановлением администрации города</w:t>
      </w:r>
    </w:p>
    <w:p w:rsidR="007D7AE9" w:rsidRDefault="007D7AE9" w:rsidP="00B25930">
      <w:pPr>
        <w:jc w:val="right"/>
        <w:rPr>
          <w:rFonts w:cs="Times New Roman"/>
          <w:bCs/>
          <w:szCs w:val="28"/>
        </w:rPr>
      </w:pPr>
      <w:r w:rsidRPr="003C7310">
        <w:rPr>
          <w:rFonts w:cs="Times New Roman"/>
          <w:bCs/>
          <w:szCs w:val="28"/>
        </w:rPr>
        <w:t>от</w:t>
      </w:r>
      <w:r>
        <w:rPr>
          <w:rFonts w:cs="Times New Roman"/>
          <w:bCs/>
          <w:szCs w:val="28"/>
        </w:rPr>
        <w:t xml:space="preserve"> 17.11.</w:t>
      </w:r>
      <w:r w:rsidRPr="003C7310">
        <w:rPr>
          <w:rFonts w:cs="Times New Roman"/>
          <w:bCs/>
          <w:szCs w:val="28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Pr="003C7310">
          <w:rPr>
            <w:rFonts w:cs="Times New Roman"/>
            <w:bCs/>
            <w:szCs w:val="28"/>
          </w:rPr>
          <w:t>202</w:t>
        </w:r>
        <w:r>
          <w:rPr>
            <w:rFonts w:cs="Times New Roman"/>
            <w:bCs/>
            <w:szCs w:val="28"/>
          </w:rPr>
          <w:t>3</w:t>
        </w:r>
        <w:r w:rsidRPr="003C7310">
          <w:rPr>
            <w:rFonts w:cs="Times New Roman"/>
            <w:bCs/>
            <w:szCs w:val="28"/>
          </w:rPr>
          <w:t xml:space="preserve"> г</w:t>
        </w:r>
      </w:smartTag>
      <w:r>
        <w:rPr>
          <w:rFonts w:cs="Times New Roman"/>
          <w:bCs/>
          <w:szCs w:val="28"/>
        </w:rPr>
        <w:t>. № 849</w:t>
      </w:r>
    </w:p>
    <w:p w:rsidR="007D7AE9" w:rsidRPr="003C7310" w:rsidRDefault="007D7AE9" w:rsidP="00B25930">
      <w:pPr>
        <w:jc w:val="right"/>
        <w:rPr>
          <w:rFonts w:cs="Times New Roman"/>
          <w:bCs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АДМИНИСТРАТИВНЫЙ РЕГЛАМЕНТ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предоставления муниципальной услуги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160C4">
        <w:rPr>
          <w:rFonts w:cs="Times New Roman"/>
          <w:b/>
          <w:sz w:val="28"/>
          <w:szCs w:val="28"/>
        </w:rPr>
        <w:t>«Постановка граждан на учет в качестве лиц, имеющих право на предоставление земельных участков в собственность бесплатно»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1. Общие положения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Административный регламент 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 (далее – административный регламент, муниципальная услуга) разработан в целях повышения качества и доступности предоставления указанной муниципальной услуги и определяет порядок и стандарт ее предоставления.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Административный регламент применяется при постановке на учет в качестве лиц, имеющих право на получение земельных участков в собственность бесплатно, граждан: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 случаях, предусмотренных Земельным кодексом Российской Федерации, Федеральным законом от 25.10.2001 № 137-ФЗ «О введении в действие Земельного кодекса Российской Федерации», иными федеральными законами;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относящихся к категориям граждан, указанным в пункте 2 части 1 статьи 7 </w:t>
      </w:r>
      <w:hyperlink r:id="rId11">
        <w:r w:rsidRPr="009160C4">
          <w:rPr>
            <w:rFonts w:cs="Times New Roman"/>
            <w:color w:val="000000"/>
            <w:sz w:val="28"/>
            <w:szCs w:val="28"/>
          </w:rPr>
          <w:t>Закон</w:t>
        </w:r>
      </w:hyperlink>
      <w:r w:rsidRPr="009160C4">
        <w:rPr>
          <w:rFonts w:cs="Times New Roman"/>
          <w:color w:val="000000"/>
          <w:sz w:val="28"/>
          <w:szCs w:val="28"/>
        </w:rPr>
        <w:t>а</w:t>
      </w:r>
      <w:r w:rsidRPr="009160C4">
        <w:rPr>
          <w:rFonts w:cs="Times New Roman"/>
          <w:sz w:val="28"/>
          <w:szCs w:val="28"/>
        </w:rPr>
        <w:t xml:space="preserve"> Тамбовской области от 05.12.2007 № 316-З «О регулировании земельных отношений в Тамбовской области». 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1.1. Круг заявителей</w:t>
      </w:r>
    </w:p>
    <w:p w:rsidR="007D7AE9" w:rsidRPr="009160C4" w:rsidRDefault="007D7AE9">
      <w:pPr>
        <w:widowControl/>
        <w:spacing w:before="0" w:after="0"/>
        <w:ind w:firstLine="709"/>
        <w:jc w:val="both"/>
        <w:textAlignment w:val="auto"/>
        <w:rPr>
          <w:rFonts w:cs="Times New Roman"/>
          <w:sz w:val="28"/>
          <w:szCs w:val="28"/>
          <w:highlight w:val="yellow"/>
        </w:rPr>
      </w:pPr>
      <w:r w:rsidRPr="009160C4">
        <w:rPr>
          <w:rFonts w:cs="Times New Roman"/>
          <w:sz w:val="28"/>
          <w:szCs w:val="28"/>
        </w:rPr>
        <w:t xml:space="preserve">Заявителями на предоставление муниципальной услуги являются физические лица, </w:t>
      </w:r>
      <w:r w:rsidRPr="009160C4">
        <w:rPr>
          <w:rFonts w:cs="Times New Roman"/>
          <w:kern w:val="0"/>
          <w:sz w:val="28"/>
          <w:szCs w:val="28"/>
          <w:lang w:eastAsia="ru-RU" w:bidi="ar-SA"/>
        </w:rPr>
        <w:t xml:space="preserve">указанные в статье 7 </w:t>
      </w:r>
      <w:r w:rsidRPr="009160C4">
        <w:rPr>
          <w:rFonts w:cs="Times New Roman"/>
          <w:color w:val="000000"/>
          <w:sz w:val="28"/>
          <w:szCs w:val="28"/>
        </w:rPr>
        <w:t>Закона</w:t>
      </w:r>
      <w:r w:rsidRPr="009160C4">
        <w:rPr>
          <w:rFonts w:cs="Times New Roman"/>
          <w:sz w:val="28"/>
          <w:szCs w:val="28"/>
        </w:rPr>
        <w:t xml:space="preserve"> Тамбовской области от 05.12.2007 № 316-З «О регулировании земельных отношений в Тамбовской области» (далее – Закон Тамбовской области № 316-З), обратившие с запросом о предоставлении муниципальной услуги в орган, предоставляющий муниципальную услугу (далее — заявитель), либо их уполномоченные представители (далее – представитель заявителя).</w:t>
      </w:r>
    </w:p>
    <w:p w:rsidR="007D7AE9" w:rsidRPr="009160C4" w:rsidRDefault="007D7AE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0C4">
        <w:rPr>
          <w:rFonts w:ascii="Times New Roman" w:hAnsi="Times New Roman" w:cs="Times New Roman"/>
          <w:b/>
          <w:bCs/>
          <w:sz w:val="28"/>
          <w:szCs w:val="28"/>
        </w:rPr>
        <w:t>1.2. Требования к порядку информирования о предоставлении</w:t>
      </w:r>
    </w:p>
    <w:p w:rsidR="007D7AE9" w:rsidRPr="009160C4" w:rsidRDefault="007D7AE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0C4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1.2.1. Информация о предоставлении муниципальной услуги размещается:</w:t>
      </w:r>
    </w:p>
    <w:p w:rsidR="007D7AE9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1.2.1.1. непосредственно в здании администрации в комитете по управлению муниципальным имуществом  администрации города Кирсанова (далее – Администрация) в виде средств наглядной информации, в том числе на информационных стендах, в виде средств информирования с использованием информационно-коммуникационных технологий;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 xml:space="preserve">1.2.1.2. на официальном сайте Администрации в информационно-телекоммуникационной сети «Интернет» </w:t>
      </w:r>
      <w:r w:rsidRPr="009160C4">
        <w:rPr>
          <w:rFonts w:ascii="Times New Roman" w:hAnsi="Times New Roman" w:cs="Times New Roman"/>
          <w:sz w:val="28"/>
          <w:szCs w:val="28"/>
          <w:u w:val="single"/>
        </w:rPr>
        <w:t>(https://g37.tmbreg.ru/)</w:t>
      </w:r>
      <w:r w:rsidRPr="009160C4">
        <w:rPr>
          <w:rFonts w:ascii="Times New Roman" w:hAnsi="Times New Roman" w:cs="Times New Roman"/>
          <w:sz w:val="28"/>
          <w:szCs w:val="28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http</w:t>
      </w:r>
      <w:r w:rsidRPr="009160C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60C4">
        <w:rPr>
          <w:rFonts w:ascii="Times New Roman" w:hAnsi="Times New Roman" w:cs="Times New Roman"/>
          <w:sz w:val="28"/>
          <w:szCs w:val="28"/>
        </w:rPr>
        <w:t>://www.gosuslugi.ru (далее - Единый портал), в государственной информационной системе «Портал государственных и муниципальных услуг (функций) Тамбовской области»  http</w:t>
      </w:r>
      <w:r w:rsidRPr="009160C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60C4">
        <w:rPr>
          <w:rFonts w:ascii="Times New Roman" w:hAnsi="Times New Roman" w:cs="Times New Roman"/>
          <w:sz w:val="28"/>
          <w:szCs w:val="28"/>
        </w:rPr>
        <w:t>://</w:t>
      </w:r>
      <w:r w:rsidRPr="009160C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160C4">
        <w:rPr>
          <w:rFonts w:ascii="Times New Roman" w:hAnsi="Times New Roman" w:cs="Times New Roman"/>
          <w:sz w:val="28"/>
          <w:szCs w:val="28"/>
        </w:rPr>
        <w:t>.</w:t>
      </w:r>
      <w:r w:rsidRPr="009160C4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Pr="009160C4">
        <w:rPr>
          <w:rFonts w:ascii="Times New Roman" w:hAnsi="Times New Roman" w:cs="Times New Roman"/>
          <w:sz w:val="28"/>
          <w:szCs w:val="28"/>
        </w:rPr>
        <w:t>68.</w:t>
      </w:r>
      <w:r w:rsidRPr="009160C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9160C4">
        <w:rPr>
          <w:rFonts w:ascii="Times New Roman" w:hAnsi="Times New Roman" w:cs="Times New Roman"/>
          <w:sz w:val="28"/>
          <w:szCs w:val="28"/>
        </w:rPr>
        <w:t xml:space="preserve">  (далее — региональный портал).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sz w:val="28"/>
          <w:szCs w:val="28"/>
        </w:rPr>
      </w:pPr>
      <w:r w:rsidRPr="009160C4">
        <w:rPr>
          <w:rStyle w:val="a3"/>
          <w:rFonts w:eastAsia="Times New Roman" w:cs="Times New Roman"/>
          <w:sz w:val="28"/>
          <w:szCs w:val="28"/>
        </w:rPr>
        <w:t>1.2.2. Администрация обеспечивает актуализацию информации в течение десяти рабочих дней с момента возникновения необходимости данной актуализации.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sz w:val="28"/>
          <w:szCs w:val="28"/>
        </w:rPr>
      </w:pPr>
      <w:r w:rsidRPr="009160C4">
        <w:rPr>
          <w:rFonts w:eastAsia="Times New Roman" w:cs="Times New Roman"/>
          <w:sz w:val="28"/>
          <w:szCs w:val="28"/>
        </w:rPr>
        <w:t>1.2.3. Информацию по вопросам предоставления муниципальной услуги заявитель получает обратившись в Администрацию или многофункциональный центр предоставления государственных и муниципальных услуг (далее — многофункциональный центр) лично в устной или письменной форме, на информационных стендах (информационных уголках) в Администрации, по телефону, по электронной почте, посредством почтовой связи, на официальном сайте Администрации, на Едином портале или</w:t>
      </w:r>
      <w:r w:rsidRPr="009160C4">
        <w:rPr>
          <w:rFonts w:cs="Times New Roman"/>
          <w:color w:val="000000"/>
          <w:sz w:val="28"/>
          <w:szCs w:val="28"/>
        </w:rPr>
        <w:t xml:space="preserve"> </w:t>
      </w:r>
      <w:r w:rsidRPr="009160C4">
        <w:rPr>
          <w:rFonts w:eastAsia="Times New Roman" w:cs="Times New Roman"/>
          <w:sz w:val="28"/>
          <w:szCs w:val="28"/>
        </w:rPr>
        <w:t>региональном портале.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sz w:val="28"/>
          <w:szCs w:val="28"/>
        </w:rPr>
      </w:pPr>
      <w:r w:rsidRPr="009160C4">
        <w:rPr>
          <w:rFonts w:eastAsia="Times New Roman" w:cs="Times New Roman"/>
          <w:sz w:val="28"/>
          <w:szCs w:val="28"/>
        </w:rPr>
        <w:t>1.2.4. Информация о порядке и сроках предоставления муниципальной услуги предоставляется заявителю бесплатно.</w:t>
      </w:r>
    </w:p>
    <w:p w:rsidR="007D7AE9" w:rsidRPr="009160C4" w:rsidRDefault="007D7AE9" w:rsidP="004766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1.2.5. Информация о месте нахождения Администрации:</w:t>
      </w:r>
    </w:p>
    <w:p w:rsidR="007D7AE9" w:rsidRPr="009160C4" w:rsidRDefault="007D7AE9" w:rsidP="00F54F4D">
      <w:pPr>
        <w:shd w:val="clear" w:color="auto" w:fill="FFFFFF"/>
        <w:spacing w:before="0" w:after="0"/>
        <w:rPr>
          <w:rFonts w:cs="Times New Roman"/>
          <w:color w:val="1A1A1A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адрес:</w:t>
      </w:r>
      <w:r w:rsidRPr="009160C4">
        <w:rPr>
          <w:rFonts w:cs="Times New Roman"/>
          <w:color w:val="1A1A1A"/>
          <w:sz w:val="28"/>
          <w:szCs w:val="28"/>
        </w:rPr>
        <w:t xml:space="preserve"> 393360, Тамбовская область, г. Кирсанов, ул. Советская, д.29.</w:t>
      </w:r>
    </w:p>
    <w:p w:rsidR="007D7AE9" w:rsidRPr="009160C4" w:rsidRDefault="007D7AE9" w:rsidP="00F54F4D">
      <w:pPr>
        <w:shd w:val="clear" w:color="auto" w:fill="FFFFFF"/>
        <w:spacing w:before="0" w:after="0"/>
        <w:rPr>
          <w:rFonts w:cs="Times New Roman"/>
          <w:color w:val="1A1A1A"/>
          <w:sz w:val="28"/>
          <w:szCs w:val="28"/>
        </w:rPr>
      </w:pPr>
      <w:r w:rsidRPr="009160C4">
        <w:rPr>
          <w:rFonts w:cs="Times New Roman"/>
          <w:color w:val="1A1A1A"/>
          <w:sz w:val="28"/>
          <w:szCs w:val="28"/>
        </w:rPr>
        <w:t>прием документов для целей предоставления муниципальной услуги</w:t>
      </w:r>
    </w:p>
    <w:p w:rsidR="007D7AE9" w:rsidRPr="009160C4" w:rsidRDefault="007D7AE9" w:rsidP="00F54F4D">
      <w:pPr>
        <w:shd w:val="clear" w:color="auto" w:fill="FFFFFF"/>
        <w:spacing w:before="0" w:after="0"/>
        <w:rPr>
          <w:rFonts w:cs="Times New Roman"/>
          <w:sz w:val="28"/>
          <w:szCs w:val="28"/>
        </w:rPr>
      </w:pPr>
      <w:r w:rsidRPr="009160C4">
        <w:rPr>
          <w:rFonts w:cs="Times New Roman"/>
          <w:color w:val="1A1A1A"/>
          <w:sz w:val="28"/>
          <w:szCs w:val="28"/>
        </w:rPr>
        <w:t xml:space="preserve">осуществляется по адресу:  </w:t>
      </w:r>
      <w:r w:rsidRPr="009160C4">
        <w:rPr>
          <w:rFonts w:cs="Times New Roman"/>
          <w:sz w:val="28"/>
          <w:szCs w:val="28"/>
        </w:rPr>
        <w:t>393360, Тамбовская область, г. Кирсанов, ул. Советская, д.29,  кабинет 6.</w:t>
      </w:r>
    </w:p>
    <w:p w:rsidR="007D7AE9" w:rsidRPr="009160C4" w:rsidRDefault="007D7AE9" w:rsidP="00F54F4D">
      <w:pPr>
        <w:shd w:val="clear" w:color="auto" w:fill="FFFFFF"/>
        <w:spacing w:before="0" w:after="0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телефон: 8 (47537) 3-46-64.</w:t>
      </w:r>
    </w:p>
    <w:p w:rsidR="007D7AE9" w:rsidRPr="009160C4" w:rsidRDefault="007D7AE9" w:rsidP="00F54F4D">
      <w:pPr>
        <w:shd w:val="clear" w:color="auto" w:fill="FFFFFF"/>
        <w:spacing w:before="0" w:after="0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официальный сайт Администрации: </w:t>
      </w:r>
      <w:hyperlink r:id="rId12" w:history="1">
        <w:r w:rsidRPr="009160C4">
          <w:rPr>
            <w:rStyle w:val="Hyperlink"/>
            <w:color w:val="auto"/>
            <w:sz w:val="28"/>
            <w:szCs w:val="28"/>
            <w:u w:val="none"/>
          </w:rPr>
          <w:t>https://g37.tmbreg.ru/</w:t>
        </w:r>
      </w:hyperlink>
    </w:p>
    <w:p w:rsidR="007D7AE9" w:rsidRPr="009160C4" w:rsidRDefault="007D7AE9" w:rsidP="00F54F4D">
      <w:pPr>
        <w:shd w:val="clear" w:color="auto" w:fill="FFFFFF"/>
        <w:spacing w:before="0" w:after="0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адрес электронной почты Администрации: post@g37.tambov.gov.ru</w:t>
      </w:r>
    </w:p>
    <w:p w:rsidR="007D7AE9" w:rsidRPr="009160C4" w:rsidRDefault="007D7AE9" w:rsidP="00F54F4D">
      <w:pPr>
        <w:shd w:val="clear" w:color="auto" w:fill="FFFFFF"/>
        <w:spacing w:before="0" w:after="0"/>
        <w:ind w:firstLine="708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График работы Администрации: </w:t>
      </w:r>
    </w:p>
    <w:p w:rsidR="007D7AE9" w:rsidRPr="009160C4" w:rsidRDefault="007D7AE9" w:rsidP="00F54F4D">
      <w:pPr>
        <w:shd w:val="clear" w:color="auto" w:fill="FFFFFF"/>
        <w:spacing w:before="0" w:after="0"/>
        <w:ind w:firstLine="708"/>
        <w:rPr>
          <w:rFonts w:cs="Times New Roman"/>
          <w:color w:val="1A1A1A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понедельник – пятница  с 8.00 до 17.00, перерыв на обед с 12.00 до 13.00,  </w:t>
      </w:r>
      <w:r w:rsidRPr="009160C4">
        <w:rPr>
          <w:rFonts w:cs="Times New Roman"/>
          <w:color w:val="1A1A1A"/>
          <w:sz w:val="28"/>
          <w:szCs w:val="28"/>
        </w:rPr>
        <w:t>суббота, воскресенье- выходные дни.</w:t>
      </w:r>
    </w:p>
    <w:p w:rsidR="007D7AE9" w:rsidRPr="009160C4" w:rsidRDefault="007D7AE9" w:rsidP="00F54F4D">
      <w:pPr>
        <w:shd w:val="clear" w:color="auto" w:fill="FFFFFF"/>
        <w:spacing w:before="0" w:after="0"/>
        <w:ind w:firstLine="708"/>
        <w:rPr>
          <w:rFonts w:cs="Times New Roman"/>
          <w:color w:val="1A1A1A"/>
          <w:sz w:val="28"/>
          <w:szCs w:val="28"/>
        </w:rPr>
      </w:pPr>
      <w:r w:rsidRPr="009160C4">
        <w:rPr>
          <w:rFonts w:cs="Times New Roman"/>
          <w:color w:val="1A1A1A"/>
          <w:sz w:val="28"/>
          <w:szCs w:val="28"/>
        </w:rPr>
        <w:t xml:space="preserve">Часы приема заявлений на предоставление муниципальной услуги Администрацией:  </w:t>
      </w:r>
    </w:p>
    <w:p w:rsidR="007D7AE9" w:rsidRPr="009160C4" w:rsidRDefault="007D7AE9" w:rsidP="00F54F4D">
      <w:pPr>
        <w:shd w:val="clear" w:color="auto" w:fill="FFFFFF"/>
        <w:spacing w:before="0" w:after="0"/>
        <w:ind w:firstLine="708"/>
        <w:rPr>
          <w:rFonts w:cs="Times New Roman"/>
          <w:color w:val="1A1A1A"/>
          <w:sz w:val="28"/>
          <w:szCs w:val="28"/>
        </w:rPr>
      </w:pPr>
      <w:r w:rsidRPr="009160C4">
        <w:rPr>
          <w:rFonts w:cs="Times New Roman"/>
          <w:color w:val="1A1A1A"/>
          <w:sz w:val="28"/>
          <w:szCs w:val="28"/>
        </w:rPr>
        <w:t xml:space="preserve">понедельник, пятница – неприёмные  дни,  </w:t>
      </w:r>
    </w:p>
    <w:p w:rsidR="007D7AE9" w:rsidRPr="009160C4" w:rsidRDefault="007D7AE9" w:rsidP="00F54F4D">
      <w:pPr>
        <w:shd w:val="clear" w:color="auto" w:fill="FFFFFF"/>
        <w:spacing w:before="0" w:after="0"/>
        <w:ind w:firstLine="708"/>
        <w:rPr>
          <w:rFonts w:cs="Times New Roman"/>
          <w:color w:val="1A1A1A"/>
          <w:sz w:val="28"/>
          <w:szCs w:val="28"/>
        </w:rPr>
      </w:pPr>
      <w:r w:rsidRPr="009160C4">
        <w:rPr>
          <w:rFonts w:cs="Times New Roman"/>
          <w:color w:val="1A1A1A"/>
          <w:sz w:val="28"/>
          <w:szCs w:val="28"/>
        </w:rPr>
        <w:t>вторник-четверг  с 9.00 до 16.00, обеденный перерыв с 12.00 до 13.00, суббота, воскресенье - выходные дни.</w:t>
      </w:r>
    </w:p>
    <w:p w:rsidR="007D7AE9" w:rsidRPr="009160C4" w:rsidRDefault="007D7AE9" w:rsidP="0047667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1.2.6. В предоставлении муниципальной услуги принимают участие: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1.2.6.1. Управление Федеральной службы государственной регистрации, кадастра и картографии по Тамбовской области: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адрес: </w:t>
      </w:r>
      <w:smartTag w:uri="urn:schemas-microsoft-com:office:smarttags" w:element="metricconverter">
        <w:smartTagPr>
          <w:attr w:name="ProductID" w:val="392000, г"/>
        </w:smartTagPr>
        <w:r w:rsidRPr="009160C4">
          <w:rPr>
            <w:rFonts w:cs="Times New Roman"/>
            <w:sz w:val="28"/>
            <w:szCs w:val="28"/>
          </w:rPr>
          <w:t>392000, г</w:t>
        </w:r>
      </w:smartTag>
      <w:r w:rsidRPr="009160C4">
        <w:rPr>
          <w:rFonts w:cs="Times New Roman"/>
          <w:sz w:val="28"/>
          <w:szCs w:val="28"/>
        </w:rPr>
        <w:t>. Тамбов, ул. Сергея Рахманинова, д. 1А;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телефон для справок: (4752) 72-80-02, 79-58-05;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график (режим) работы: понедельник - четверг: с 8.30 до 17.30, пятница: с 9.00 до 16.15, перерыв с 12.30 до 13.15.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 день, предшествующий праздничному, продолжительность рабочего дня сокращается на один час;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выходные дни: суббота, воскресенье, нерабочие праздничные дни;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адрес электронной почты: 68_upr@rosreestr.ru;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официальный сайт: https://rosreestr.gov.ru;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1.2.6.2. Управление Федеральной налоговой службы России по Тамбовской области: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адрес: </w:t>
      </w:r>
      <w:smartTag w:uri="urn:schemas-microsoft-com:office:smarttags" w:element="metricconverter">
        <w:smartTagPr>
          <w:attr w:name="ProductID" w:val="392000, г"/>
        </w:smartTagPr>
        <w:r w:rsidRPr="009160C4">
          <w:rPr>
            <w:rFonts w:cs="Times New Roman"/>
            <w:sz w:val="28"/>
            <w:szCs w:val="28"/>
          </w:rPr>
          <w:t xml:space="preserve">392000, </w:t>
        </w:r>
        <w:r w:rsidRPr="009160C4">
          <w:rPr>
            <w:rFonts w:eastAsia="Times New Roman" w:cs="Times New Roman"/>
            <w:sz w:val="28"/>
            <w:szCs w:val="28"/>
          </w:rPr>
          <w:t>г</w:t>
        </w:r>
      </w:smartTag>
      <w:r w:rsidRPr="009160C4">
        <w:rPr>
          <w:rFonts w:eastAsia="Times New Roman" w:cs="Times New Roman"/>
          <w:sz w:val="28"/>
          <w:szCs w:val="28"/>
        </w:rPr>
        <w:t>.</w:t>
      </w:r>
      <w:r w:rsidRPr="009160C4">
        <w:rPr>
          <w:rFonts w:cs="Times New Roman"/>
          <w:sz w:val="28"/>
          <w:szCs w:val="28"/>
        </w:rPr>
        <w:t xml:space="preserve"> Тамбов, </w:t>
      </w:r>
      <w:r w:rsidRPr="009160C4">
        <w:rPr>
          <w:rFonts w:eastAsia="Times New Roman" w:cs="Times New Roman"/>
          <w:sz w:val="28"/>
          <w:szCs w:val="28"/>
        </w:rPr>
        <w:t xml:space="preserve">ул. </w:t>
      </w:r>
      <w:r w:rsidRPr="009160C4">
        <w:rPr>
          <w:rFonts w:cs="Times New Roman"/>
          <w:sz w:val="28"/>
          <w:szCs w:val="28"/>
        </w:rPr>
        <w:t>Интернациональная, д. 55;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телефон для справок: 8-800-222-22-22, 8 (4752) 47-14-74;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график работы: понедельник, среда с 9:00 до 18:00; вторник, четверг с 9:00 до 20:00; пятница с 9:00 до 16:45;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официальный сайт: https://www.nalog.gov.ru/rn68/.</w:t>
      </w:r>
    </w:p>
    <w:p w:rsidR="007D7AE9" w:rsidRPr="009160C4" w:rsidRDefault="007D7AE9" w:rsidP="00F54F4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1.2.6.3. Многофункциональный центр:</w:t>
      </w:r>
    </w:p>
    <w:p w:rsidR="007D7AE9" w:rsidRPr="009160C4" w:rsidRDefault="007D7AE9" w:rsidP="009160C4">
      <w:pPr>
        <w:shd w:val="clear" w:color="auto" w:fill="FFFFFF"/>
        <w:suppressAutoHyphens w:val="0"/>
        <w:spacing w:before="0" w:after="0"/>
        <w:ind w:firstLine="708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Кирсановское муниципальное казенное учреждение «Многофункци</w:t>
      </w:r>
      <w:r w:rsidRPr="009160C4">
        <w:rPr>
          <w:rFonts w:cs="Times New Roman"/>
          <w:sz w:val="28"/>
          <w:szCs w:val="28"/>
        </w:rPr>
        <w:t>о</w:t>
      </w:r>
      <w:r w:rsidRPr="009160C4">
        <w:rPr>
          <w:rFonts w:cs="Times New Roman"/>
          <w:sz w:val="28"/>
          <w:szCs w:val="28"/>
        </w:rPr>
        <w:t>нальный центр предоставление государственных и муниципальных услуг» (КМКУ «МФЦ»).</w:t>
      </w:r>
    </w:p>
    <w:p w:rsidR="007D7AE9" w:rsidRDefault="007D7AE9" w:rsidP="00F54F4D">
      <w:pPr>
        <w:shd w:val="clear" w:color="auto" w:fill="FFFFFF"/>
        <w:suppressAutoHyphens w:val="0"/>
        <w:spacing w:before="0"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а</w:t>
      </w:r>
      <w:r w:rsidRPr="009160C4">
        <w:rPr>
          <w:rFonts w:cs="Times New Roman"/>
          <w:sz w:val="28"/>
          <w:szCs w:val="28"/>
        </w:rPr>
        <w:t xml:space="preserve">дрес: 393360, Тамбовская область, г. Кирсанов, ул. Советская, д.29, </w:t>
      </w:r>
    </w:p>
    <w:p w:rsidR="007D7AE9" w:rsidRPr="009160C4" w:rsidRDefault="007D7AE9" w:rsidP="00F54F4D">
      <w:pPr>
        <w:shd w:val="clear" w:color="auto" w:fill="FFFFFF"/>
        <w:suppressAutoHyphens w:val="0"/>
        <w:spacing w:before="0" w:after="0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2 этаж,   </w:t>
      </w:r>
    </w:p>
    <w:p w:rsidR="007D7AE9" w:rsidRPr="009160C4" w:rsidRDefault="007D7AE9" w:rsidP="009160C4">
      <w:pPr>
        <w:shd w:val="clear" w:color="auto" w:fill="FFFFFF"/>
        <w:suppressAutoHyphens w:val="0"/>
        <w:spacing w:before="0" w:after="0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</w:t>
      </w:r>
      <w:r w:rsidRPr="009160C4">
        <w:rPr>
          <w:rFonts w:cs="Times New Roman"/>
          <w:sz w:val="28"/>
          <w:szCs w:val="28"/>
        </w:rPr>
        <w:t xml:space="preserve">ел. 8(47537) 3-26-69, </w:t>
      </w:r>
      <w:r>
        <w:rPr>
          <w:rFonts w:cs="Times New Roman"/>
          <w:sz w:val="28"/>
          <w:szCs w:val="28"/>
        </w:rPr>
        <w:t xml:space="preserve">   </w:t>
      </w:r>
      <w:r w:rsidRPr="009160C4">
        <w:rPr>
          <w:rFonts w:cs="Times New Roman"/>
          <w:sz w:val="28"/>
          <w:szCs w:val="28"/>
        </w:rPr>
        <w:t>3-26-52,</w:t>
      </w:r>
    </w:p>
    <w:p w:rsidR="007D7AE9" w:rsidRPr="009160C4" w:rsidRDefault="007D7AE9" w:rsidP="00F54F4D">
      <w:pPr>
        <w:shd w:val="clear" w:color="auto" w:fill="FFFFFF"/>
        <w:suppressAutoHyphens w:val="0"/>
        <w:spacing w:before="0"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ab/>
        <w:t>р</w:t>
      </w:r>
      <w:r w:rsidRPr="009160C4">
        <w:rPr>
          <w:rFonts w:cs="Times New Roman"/>
          <w:sz w:val="28"/>
          <w:szCs w:val="28"/>
        </w:rPr>
        <w:t>ежим работы: понедельник, среда, четверг, пятница с 8.30 до 17.00,</w:t>
      </w:r>
    </w:p>
    <w:p w:rsidR="007D7AE9" w:rsidRPr="009160C4" w:rsidRDefault="007D7AE9" w:rsidP="00F54F4D">
      <w:pPr>
        <w:shd w:val="clear" w:color="auto" w:fill="FFFFFF"/>
        <w:suppressAutoHyphens w:val="0"/>
        <w:spacing w:before="0" w:after="0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вторник с 9.00 до 20.00, суббота с 8.30 до 12.30, выходной день – воскресенье.</w:t>
      </w:r>
    </w:p>
    <w:p w:rsidR="007D7AE9" w:rsidRPr="009160C4" w:rsidRDefault="007D7AE9" w:rsidP="009160C4">
      <w:pPr>
        <w:shd w:val="clear" w:color="auto" w:fill="FFFFFF"/>
        <w:suppressAutoHyphens w:val="0"/>
        <w:spacing w:before="0" w:after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Pr="009160C4">
        <w:rPr>
          <w:rFonts w:cs="Times New Roman"/>
          <w:sz w:val="28"/>
          <w:szCs w:val="28"/>
        </w:rPr>
        <w:t>фициальный сайт: https://mfc.tmbreg.ru</w:t>
      </w:r>
    </w:p>
    <w:p w:rsidR="007D7AE9" w:rsidRPr="009160C4" w:rsidRDefault="007D7AE9" w:rsidP="009160C4">
      <w:pPr>
        <w:shd w:val="clear" w:color="auto" w:fill="FFFFFF"/>
        <w:suppressAutoHyphens w:val="0"/>
        <w:spacing w:before="0" w:after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</w:t>
      </w:r>
      <w:r w:rsidRPr="009160C4">
        <w:rPr>
          <w:rFonts w:cs="Times New Roman"/>
          <w:sz w:val="28"/>
          <w:szCs w:val="28"/>
        </w:rPr>
        <w:t>дрес электронной почты: kirsanov@mfc37.tambov.gov.ru</w:t>
      </w:r>
    </w:p>
    <w:p w:rsidR="007D7AE9" w:rsidRPr="009160C4" w:rsidRDefault="007D7AE9" w:rsidP="00F54F4D">
      <w:pPr>
        <w:pStyle w:val="Standard"/>
        <w:ind w:firstLine="709"/>
        <w:contextualSpacing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1.2.6.4. Отделение </w:t>
      </w:r>
      <w:r w:rsidRPr="009160C4">
        <w:rPr>
          <w:rFonts w:cs="Times New Roman"/>
          <w:color w:val="000000"/>
          <w:sz w:val="28"/>
          <w:szCs w:val="28"/>
        </w:rPr>
        <w:t>Фонда пенсионного и социального страхования Российской Федерации по Тамбовской области:</w:t>
      </w:r>
    </w:p>
    <w:p w:rsidR="007D7AE9" w:rsidRPr="009160C4" w:rsidRDefault="007D7AE9">
      <w:pPr>
        <w:spacing w:before="0" w:after="0"/>
        <w:ind w:firstLine="709"/>
        <w:contextualSpacing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адрес: 392000 г. Тамбов, ул. Интернациональная, д. 37;</w:t>
      </w:r>
    </w:p>
    <w:p w:rsidR="007D7AE9" w:rsidRPr="009160C4" w:rsidRDefault="007D7AE9">
      <w:pPr>
        <w:spacing w:before="0" w:after="0"/>
        <w:ind w:firstLine="709"/>
        <w:contextualSpacing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телефон для справок: 8-800-200-08-07;</w:t>
      </w:r>
    </w:p>
    <w:p w:rsidR="007D7AE9" w:rsidRPr="009160C4" w:rsidRDefault="007D7AE9">
      <w:pPr>
        <w:spacing w:before="0" w:after="0"/>
        <w:ind w:firstLine="709"/>
        <w:contextualSpacing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график работы: понедельник - четверг: 08.30 - 17.30, перерыв 12.00 - 12.48, пятница: 08.30 - 16.30 (перерыв 12.00 - 12.48), суббота, воскресенье: выходные дни;</w:t>
      </w:r>
    </w:p>
    <w:p w:rsidR="007D7AE9" w:rsidRPr="009160C4" w:rsidRDefault="007D7AE9">
      <w:pPr>
        <w:spacing w:before="0" w:after="0"/>
        <w:ind w:firstLine="709"/>
        <w:contextualSpacing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официальный сайт: https://sfr.gov.ru/branches/tambov/;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0C4">
        <w:rPr>
          <w:rFonts w:eastAsia="Times New Roman" w:cs="Times New Roman"/>
          <w:color w:val="000000"/>
          <w:sz w:val="28"/>
          <w:szCs w:val="28"/>
        </w:rPr>
        <w:t>адрес электронной почты: 079@079.pfr.gov.ru;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ascii="Times New Roman" w:hAnsi="Times New Roman" w:cs="Times New Roman"/>
          <w:bCs/>
          <w:kern w:val="0"/>
          <w:sz w:val="28"/>
          <w:szCs w:val="28"/>
          <w:lang w:eastAsia="ru-RU" w:bidi="ar-SA"/>
        </w:rPr>
        <w:t>1.2.6.5. Федеральная служба по надзору в сфере образования и науки: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адрес: 27994, г. Москва, ул. Садовая-Сухаревская, д. 16, К-51, ГСП-4;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 xml:space="preserve">телефон для справок: 8(495)9848919; </w:t>
      </w:r>
    </w:p>
    <w:p w:rsidR="007D7AE9" w:rsidRPr="009160C4" w:rsidRDefault="007D7AE9">
      <w:pPr>
        <w:spacing w:before="0" w:after="0"/>
        <w:ind w:firstLine="709"/>
        <w:contextualSpacing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график работы: понедельник - четверг: 09.00 - 18.00, перерыв 12.00 - 13.00, пятница: 09.00 - 16.45 (перерыв 12.00 - 13.00), суббота, воскресенье: выходные дни;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 xml:space="preserve">официальный сайт: https://obrnadzor.gov.ru/ ; 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60C4">
        <w:rPr>
          <w:rFonts w:ascii="Times New Roman" w:hAnsi="Times New Roman" w:cs="Times New Roman"/>
          <w:color w:val="auto"/>
          <w:sz w:val="28"/>
          <w:szCs w:val="28"/>
        </w:rPr>
        <w:t xml:space="preserve">адрес электронной почты: </w:t>
      </w:r>
      <w:hyperlink r:id="rId13" w:history="1">
        <w:r w:rsidRPr="009160C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pochta@obrnadzor.gov.ru</w:t>
        </w:r>
      </w:hyperlink>
      <w:r w:rsidRPr="0091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D7AE9" w:rsidRPr="009160C4" w:rsidRDefault="007D7AE9" w:rsidP="00F90B50">
      <w:pPr>
        <w:shd w:val="clear" w:color="auto" w:fill="FFFFFF"/>
        <w:spacing w:before="0" w:after="0"/>
        <w:ind w:firstLine="708"/>
        <w:rPr>
          <w:rFonts w:cs="Times New Roman"/>
          <w:sz w:val="28"/>
          <w:szCs w:val="28"/>
        </w:rPr>
      </w:pPr>
      <w:r w:rsidRPr="009160C4">
        <w:rPr>
          <w:rFonts w:cs="Times New Roman"/>
          <w:bCs/>
          <w:sz w:val="28"/>
          <w:szCs w:val="28"/>
          <w:bdr w:val="none" w:sz="0" w:space="0" w:color="auto" w:frame="1"/>
        </w:rPr>
        <w:t>1.2.6.6. Тамбовское областное государственное бюджетное  учреждение здравоохранения "Кирсановская ЦРБ": </w:t>
      </w:r>
    </w:p>
    <w:p w:rsidR="007D7AE9" w:rsidRDefault="007D7AE9" w:rsidP="00F90B50">
      <w:pPr>
        <w:pStyle w:val="NormalWeb"/>
        <w:shd w:val="clear" w:color="auto" w:fill="FFFFFF"/>
        <w:spacing w:before="0" w:beforeAutospacing="0" w:after="0"/>
        <w:ind w:firstLine="708"/>
        <w:rPr>
          <w:bCs/>
          <w:sz w:val="28"/>
          <w:szCs w:val="28"/>
          <w:bdr w:val="none" w:sz="0" w:space="0" w:color="auto" w:frame="1"/>
        </w:rPr>
      </w:pPr>
      <w:r w:rsidRPr="009160C4">
        <w:rPr>
          <w:bCs/>
          <w:sz w:val="28"/>
          <w:szCs w:val="28"/>
          <w:bdr w:val="none" w:sz="0" w:space="0" w:color="auto" w:frame="1"/>
        </w:rPr>
        <w:t>Краткое наименование: ТОГБУЗ "Кирсановская ЦРБ";</w:t>
      </w:r>
    </w:p>
    <w:p w:rsidR="007D7AE9" w:rsidRDefault="007D7AE9" w:rsidP="00BE70DA">
      <w:pPr>
        <w:spacing w:before="0" w:after="0"/>
        <w:ind w:firstLine="708"/>
        <w:rPr>
          <w:rFonts w:cs="Times New Roman"/>
          <w:sz w:val="28"/>
          <w:szCs w:val="28"/>
          <w:bdr w:val="none" w:sz="0" w:space="0" w:color="auto" w:frame="1"/>
        </w:rPr>
      </w:pPr>
      <w:r w:rsidRPr="009160C4">
        <w:rPr>
          <w:rFonts w:cs="Times New Roman"/>
          <w:bCs/>
          <w:sz w:val="28"/>
          <w:szCs w:val="28"/>
          <w:bdr w:val="none" w:sz="0" w:space="0" w:color="auto" w:frame="1"/>
        </w:rPr>
        <w:t>Юридический адрес: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t xml:space="preserve"> 393360, Тамбовская область, г. Кирсанов, </w:t>
      </w:r>
    </w:p>
    <w:p w:rsidR="007D7AE9" w:rsidRDefault="007D7AE9" w:rsidP="00BE70DA">
      <w:pPr>
        <w:spacing w:before="0" w:after="0"/>
        <w:rPr>
          <w:rFonts w:cs="Times New Roman"/>
          <w:sz w:val="28"/>
          <w:szCs w:val="28"/>
          <w:bdr w:val="none" w:sz="0" w:space="0" w:color="auto" w:frame="1"/>
        </w:rPr>
      </w:pPr>
      <w:r w:rsidRPr="009160C4">
        <w:rPr>
          <w:rFonts w:cs="Times New Roman"/>
          <w:sz w:val="28"/>
          <w:szCs w:val="28"/>
          <w:bdr w:val="none" w:sz="0" w:space="0" w:color="auto" w:frame="1"/>
        </w:rPr>
        <w:t>ул. Рабоче- Крестьянская 77;</w:t>
      </w:r>
    </w:p>
    <w:p w:rsidR="007D7AE9" w:rsidRDefault="007D7AE9" w:rsidP="00BE70DA">
      <w:pPr>
        <w:spacing w:before="0" w:after="0"/>
        <w:ind w:firstLine="708"/>
        <w:rPr>
          <w:rFonts w:cs="Times New Roman"/>
          <w:sz w:val="28"/>
          <w:szCs w:val="28"/>
        </w:rPr>
      </w:pPr>
      <w:r w:rsidRPr="009160C4">
        <w:rPr>
          <w:rFonts w:cs="Times New Roman"/>
          <w:bCs/>
          <w:sz w:val="28"/>
          <w:szCs w:val="28"/>
          <w:bdr w:val="none" w:sz="0" w:space="0" w:color="auto" w:frame="1"/>
        </w:rPr>
        <w:t>e-mail: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t> </w:t>
      </w:r>
      <w:hyperlink r:id="rId14" w:tooltip="kirs-crb@zdrav.tambov.gov.ru" w:history="1">
        <w:r w:rsidRPr="009160C4">
          <w:rPr>
            <w:rStyle w:val="Hyperlink"/>
            <w:color w:val="auto"/>
            <w:sz w:val="28"/>
            <w:szCs w:val="28"/>
            <w:u w:val="none"/>
            <w:bdr w:val="none" w:sz="0" w:space="0" w:color="auto" w:frame="1"/>
          </w:rPr>
          <w:t>kirs-crb@zdrav.tambov.gov.ru</w:t>
        </w:r>
      </w:hyperlink>
      <w:r>
        <w:rPr>
          <w:rFonts w:cs="Times New Roman"/>
          <w:sz w:val="28"/>
          <w:szCs w:val="28"/>
        </w:rPr>
        <w:t>;</w:t>
      </w:r>
    </w:p>
    <w:p w:rsidR="007D7AE9" w:rsidRPr="009160C4" w:rsidRDefault="007D7AE9" w:rsidP="00BE70DA">
      <w:pPr>
        <w:spacing w:before="0" w:after="0"/>
        <w:ind w:firstLine="708"/>
        <w:rPr>
          <w:rFonts w:cs="Times New Roman"/>
          <w:sz w:val="28"/>
          <w:szCs w:val="28"/>
        </w:rPr>
      </w:pPr>
      <w:r w:rsidRPr="009160C4">
        <w:rPr>
          <w:rFonts w:cs="Times New Roman"/>
          <w:bCs/>
          <w:sz w:val="28"/>
          <w:szCs w:val="28"/>
          <w:bdr w:val="none" w:sz="0" w:space="0" w:color="auto" w:frame="1"/>
        </w:rPr>
        <w:t>Поликлиника: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t> 393360, Тамбовская область, г.Кирсанов, ул.Красноармейская, 34.</w:t>
      </w:r>
    </w:p>
    <w:p w:rsidR="007D7AE9" w:rsidRDefault="007D7AE9" w:rsidP="00F90B50">
      <w:pPr>
        <w:spacing w:before="0" w:after="0"/>
        <w:rPr>
          <w:rFonts w:cs="Times New Roman"/>
          <w:sz w:val="28"/>
          <w:szCs w:val="28"/>
          <w:bdr w:val="none" w:sz="0" w:space="0" w:color="auto" w:frame="1"/>
        </w:rPr>
      </w:pPr>
      <w:r>
        <w:rPr>
          <w:rFonts w:cs="Times New Roman"/>
          <w:bCs/>
          <w:sz w:val="28"/>
          <w:szCs w:val="28"/>
          <w:bdr w:val="none" w:sz="0" w:space="0" w:color="auto" w:frame="1"/>
        </w:rPr>
        <w:t xml:space="preserve">            т</w:t>
      </w:r>
      <w:r w:rsidRPr="009160C4">
        <w:rPr>
          <w:rFonts w:cs="Times New Roman"/>
          <w:bCs/>
          <w:sz w:val="28"/>
          <w:szCs w:val="28"/>
          <w:bdr w:val="none" w:sz="0" w:space="0" w:color="auto" w:frame="1"/>
        </w:rPr>
        <w:t>елефон: 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t>8 (47537) 2-03-63, 8 (4752) 75-64-61 (телефон многоканальный)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br/>
      </w:r>
      <w:r>
        <w:rPr>
          <w:rFonts w:cs="Times New Roman"/>
          <w:bCs/>
          <w:sz w:val="28"/>
          <w:szCs w:val="28"/>
          <w:bdr w:val="none" w:sz="0" w:space="0" w:color="auto" w:frame="1"/>
        </w:rPr>
        <w:t xml:space="preserve">            р</w:t>
      </w:r>
      <w:r w:rsidRPr="009160C4">
        <w:rPr>
          <w:rFonts w:cs="Times New Roman"/>
          <w:bCs/>
          <w:sz w:val="28"/>
          <w:szCs w:val="28"/>
          <w:bdr w:val="none" w:sz="0" w:space="0" w:color="auto" w:frame="1"/>
        </w:rPr>
        <w:t>ежим работы: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t> 08.00-18.00</w:t>
      </w:r>
    </w:p>
    <w:p w:rsidR="007D7AE9" w:rsidRDefault="007D7AE9" w:rsidP="00F90B50">
      <w:pPr>
        <w:spacing w:before="0" w:after="0"/>
        <w:rPr>
          <w:rFonts w:cs="Times New Roman"/>
          <w:sz w:val="28"/>
          <w:szCs w:val="28"/>
          <w:bdr w:val="none" w:sz="0" w:space="0" w:color="auto" w:frame="1"/>
        </w:rPr>
      </w:pPr>
      <w:r w:rsidRPr="009160C4">
        <w:rPr>
          <w:rFonts w:cs="Times New Roman"/>
          <w:sz w:val="28"/>
          <w:szCs w:val="28"/>
          <w:bdr w:val="none" w:sz="0" w:space="0" w:color="auto" w:frame="1"/>
        </w:rPr>
        <w:br/>
      </w:r>
      <w:r w:rsidRPr="009160C4">
        <w:rPr>
          <w:rFonts w:cs="Times New Roman"/>
          <w:bCs/>
          <w:sz w:val="28"/>
          <w:szCs w:val="28"/>
          <w:bdr w:val="none" w:sz="0" w:space="0" w:color="auto" w:frame="1"/>
        </w:rPr>
        <w:t xml:space="preserve">           Стационар:</w:t>
      </w:r>
      <w:r>
        <w:rPr>
          <w:rFonts w:cs="Times New Roman"/>
          <w:sz w:val="28"/>
          <w:szCs w:val="28"/>
          <w:bdr w:val="none" w:sz="0" w:space="0" w:color="auto" w:frame="1"/>
        </w:rPr>
        <w:t xml:space="preserve">393360, Тамбовская область,   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t>г.</w:t>
      </w:r>
      <w:r>
        <w:rPr>
          <w:rFonts w:cs="Times New Roman"/>
          <w:sz w:val="28"/>
          <w:szCs w:val="28"/>
          <w:bdr w:val="none" w:sz="0" w:space="0" w:color="auto" w:frame="1"/>
        </w:rPr>
        <w:t xml:space="preserve"> 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t>Кирса</w:t>
      </w:r>
      <w:r>
        <w:rPr>
          <w:rFonts w:cs="Times New Roman"/>
          <w:sz w:val="28"/>
          <w:szCs w:val="28"/>
          <w:bdr w:val="none" w:sz="0" w:space="0" w:color="auto" w:frame="1"/>
        </w:rPr>
        <w:t xml:space="preserve">нов,  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t>ул.Рабоче-Крестьянская,77.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br/>
      </w:r>
      <w:r>
        <w:rPr>
          <w:rFonts w:cs="Times New Roman"/>
          <w:bCs/>
          <w:sz w:val="28"/>
          <w:szCs w:val="28"/>
          <w:bdr w:val="none" w:sz="0" w:space="0" w:color="auto" w:frame="1"/>
        </w:rPr>
        <w:t xml:space="preserve">            т</w:t>
      </w:r>
      <w:r w:rsidRPr="009160C4">
        <w:rPr>
          <w:rFonts w:cs="Times New Roman"/>
          <w:bCs/>
          <w:sz w:val="28"/>
          <w:szCs w:val="28"/>
          <w:bdr w:val="none" w:sz="0" w:space="0" w:color="auto" w:frame="1"/>
        </w:rPr>
        <w:t>елефон: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t> 8 (47537) 2-03-63, 8 (4752) 75-64-61 (телефон многоканальный)  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br/>
        <w:t> </w:t>
      </w:r>
      <w:r>
        <w:rPr>
          <w:rFonts w:cs="Times New Roman"/>
          <w:sz w:val="28"/>
          <w:szCs w:val="28"/>
          <w:bdr w:val="none" w:sz="0" w:space="0" w:color="auto" w:frame="1"/>
        </w:rPr>
        <w:t xml:space="preserve">         р</w:t>
      </w:r>
      <w:r w:rsidRPr="009160C4">
        <w:rPr>
          <w:rFonts w:cs="Times New Roman"/>
          <w:bCs/>
          <w:sz w:val="28"/>
          <w:szCs w:val="28"/>
          <w:bdr w:val="none" w:sz="0" w:space="0" w:color="auto" w:frame="1"/>
        </w:rPr>
        <w:t>ежим работы:</w:t>
      </w:r>
      <w:r w:rsidRPr="009160C4">
        <w:rPr>
          <w:rFonts w:cs="Times New Roman"/>
          <w:sz w:val="28"/>
          <w:szCs w:val="28"/>
          <w:bdr w:val="none" w:sz="0" w:space="0" w:color="auto" w:frame="1"/>
        </w:rPr>
        <w:t> круглосуточно.</w:t>
      </w:r>
    </w:p>
    <w:p w:rsidR="007D7AE9" w:rsidRPr="009160C4" w:rsidRDefault="007D7AE9" w:rsidP="008D0E63">
      <w:pPr>
        <w:pStyle w:val="NormalWeb"/>
        <w:shd w:val="clear" w:color="auto" w:fill="FFFFFF"/>
        <w:spacing w:before="0" w:beforeAutospacing="0" w:after="0"/>
        <w:ind w:firstLine="708"/>
        <w:rPr>
          <w:kern w:val="0"/>
          <w:sz w:val="28"/>
          <w:szCs w:val="28"/>
          <w:lang w:bidi="ar-SA"/>
        </w:rPr>
      </w:pPr>
      <w:r w:rsidRPr="009160C4">
        <w:rPr>
          <w:sz w:val="28"/>
          <w:szCs w:val="28"/>
          <w:bdr w:val="none" w:sz="0" w:space="0" w:color="auto" w:frame="1"/>
        </w:rPr>
        <w:t xml:space="preserve">1.2.6.7. </w:t>
      </w:r>
      <w:r w:rsidRPr="009160C4">
        <w:rPr>
          <w:kern w:val="0"/>
          <w:sz w:val="28"/>
          <w:szCs w:val="28"/>
          <w:lang w:bidi="ar-SA"/>
        </w:rPr>
        <w:t>Отдел образования администрации города Кирсанова:</w:t>
      </w:r>
    </w:p>
    <w:p w:rsidR="007D7AE9" w:rsidRPr="009160C4" w:rsidRDefault="007D7AE9" w:rsidP="008D0E63">
      <w:pPr>
        <w:widowControl/>
        <w:shd w:val="clear" w:color="auto" w:fill="FFFFFF"/>
        <w:suppressAutoHyphens w:val="0"/>
        <w:spacing w:before="0" w:after="0"/>
        <w:rPr>
          <w:rFonts w:cs="Times New Roman"/>
          <w:kern w:val="0"/>
          <w:sz w:val="28"/>
          <w:szCs w:val="28"/>
          <w:lang w:eastAsia="ru-RU" w:bidi="ar-SA"/>
        </w:rPr>
      </w:pPr>
      <w:r>
        <w:rPr>
          <w:rFonts w:cs="Times New Roman"/>
          <w:kern w:val="0"/>
          <w:sz w:val="28"/>
          <w:szCs w:val="28"/>
          <w:lang w:eastAsia="ru-RU" w:bidi="ar-SA"/>
        </w:rPr>
        <w:t>а</w:t>
      </w:r>
      <w:r w:rsidRPr="008D0E63">
        <w:rPr>
          <w:rFonts w:cs="Times New Roman"/>
          <w:kern w:val="0"/>
          <w:sz w:val="28"/>
          <w:szCs w:val="28"/>
          <w:lang w:eastAsia="ru-RU" w:bidi="ar-SA"/>
        </w:rPr>
        <w:t>дрес: г.</w:t>
      </w:r>
      <w:r w:rsidRPr="009160C4">
        <w:rPr>
          <w:rFonts w:cs="Times New Roman"/>
          <w:kern w:val="0"/>
          <w:sz w:val="28"/>
          <w:szCs w:val="28"/>
          <w:lang w:eastAsia="ru-RU" w:bidi="ar-SA"/>
        </w:rPr>
        <w:t xml:space="preserve"> Кирсанов, ул. Советская, д. 29;</w:t>
      </w:r>
    </w:p>
    <w:p w:rsidR="007D7AE9" w:rsidRPr="007A644F" w:rsidRDefault="007D7AE9" w:rsidP="008D0E63">
      <w:pPr>
        <w:widowControl/>
        <w:shd w:val="clear" w:color="auto" w:fill="FFFFFF"/>
        <w:suppressAutoHyphens w:val="0"/>
        <w:spacing w:before="0" w:after="0"/>
        <w:rPr>
          <w:rFonts w:cs="Times New Roman"/>
          <w:kern w:val="0"/>
          <w:sz w:val="28"/>
          <w:szCs w:val="28"/>
          <w:lang w:val="en-US" w:eastAsia="ru-RU" w:bidi="ar-SA"/>
        </w:rPr>
      </w:pPr>
      <w:r>
        <w:rPr>
          <w:rFonts w:cs="Times New Roman"/>
          <w:kern w:val="0"/>
          <w:sz w:val="28"/>
          <w:szCs w:val="28"/>
          <w:lang w:eastAsia="ru-RU" w:bidi="ar-SA"/>
        </w:rPr>
        <w:t>т</w:t>
      </w:r>
      <w:r w:rsidRPr="008D0E63">
        <w:rPr>
          <w:rFonts w:cs="Times New Roman"/>
          <w:kern w:val="0"/>
          <w:sz w:val="28"/>
          <w:szCs w:val="28"/>
          <w:lang w:eastAsia="ru-RU" w:bidi="ar-SA"/>
        </w:rPr>
        <w:t>ел</w:t>
      </w:r>
      <w:r w:rsidRPr="007A644F">
        <w:rPr>
          <w:rFonts w:cs="Times New Roman"/>
          <w:kern w:val="0"/>
          <w:sz w:val="28"/>
          <w:szCs w:val="28"/>
          <w:lang w:val="en-US" w:eastAsia="ru-RU" w:bidi="ar-SA"/>
        </w:rPr>
        <w:t>. 8(47537)  3-44-37,       3-47-34;</w:t>
      </w:r>
    </w:p>
    <w:p w:rsidR="007D7AE9" w:rsidRPr="007A644F" w:rsidRDefault="007D7AE9" w:rsidP="008D0E63">
      <w:pPr>
        <w:widowControl/>
        <w:shd w:val="clear" w:color="auto" w:fill="FFFFFF"/>
        <w:suppressAutoHyphens w:val="0"/>
        <w:spacing w:before="0" w:after="0"/>
        <w:rPr>
          <w:rFonts w:cs="Times New Roman"/>
          <w:kern w:val="0"/>
          <w:sz w:val="28"/>
          <w:szCs w:val="28"/>
          <w:lang w:val="en-US" w:eastAsia="ru-RU" w:bidi="ar-SA"/>
        </w:rPr>
      </w:pPr>
      <w:r w:rsidRPr="007A644F">
        <w:rPr>
          <w:rFonts w:cs="Times New Roman"/>
          <w:kern w:val="0"/>
          <w:sz w:val="28"/>
          <w:szCs w:val="28"/>
          <w:lang w:val="en-US" w:eastAsia="ru-RU" w:bidi="ar-SA"/>
        </w:rPr>
        <w:t>E-mail: obraz@g37.tambov.gov.ru;</w:t>
      </w:r>
    </w:p>
    <w:p w:rsidR="007D7AE9" w:rsidRDefault="007D7AE9" w:rsidP="008D0E63">
      <w:pPr>
        <w:widowControl/>
        <w:shd w:val="clear" w:color="auto" w:fill="FFFFFF"/>
        <w:suppressAutoHyphens w:val="0"/>
        <w:spacing w:before="0" w:after="0"/>
        <w:rPr>
          <w:rFonts w:cs="Times New Roman"/>
          <w:kern w:val="0"/>
          <w:sz w:val="28"/>
          <w:szCs w:val="28"/>
          <w:lang w:eastAsia="ru-RU" w:bidi="ar-SA"/>
        </w:rPr>
      </w:pPr>
      <w:r>
        <w:rPr>
          <w:rFonts w:cs="Times New Roman"/>
          <w:kern w:val="0"/>
          <w:sz w:val="28"/>
          <w:szCs w:val="28"/>
          <w:lang w:eastAsia="ru-RU" w:bidi="ar-SA"/>
        </w:rPr>
        <w:t>г</w:t>
      </w:r>
      <w:r w:rsidRPr="008D0E63">
        <w:rPr>
          <w:rFonts w:cs="Times New Roman"/>
          <w:kern w:val="0"/>
          <w:sz w:val="28"/>
          <w:szCs w:val="28"/>
          <w:lang w:eastAsia="ru-RU" w:bidi="ar-SA"/>
        </w:rPr>
        <w:t>рафик работы:</w:t>
      </w:r>
      <w:r>
        <w:rPr>
          <w:rFonts w:cs="Times New Roman"/>
          <w:kern w:val="0"/>
          <w:sz w:val="28"/>
          <w:szCs w:val="28"/>
          <w:lang w:eastAsia="ru-RU" w:bidi="ar-SA"/>
        </w:rPr>
        <w:t xml:space="preserve"> </w:t>
      </w:r>
    </w:p>
    <w:p w:rsidR="007D7AE9" w:rsidRPr="008D0E63" w:rsidRDefault="007D7AE9" w:rsidP="008D0E63">
      <w:pPr>
        <w:widowControl/>
        <w:shd w:val="clear" w:color="auto" w:fill="FFFFFF"/>
        <w:suppressAutoHyphens w:val="0"/>
        <w:spacing w:before="0" w:after="0"/>
        <w:rPr>
          <w:rFonts w:cs="Times New Roman"/>
          <w:kern w:val="0"/>
          <w:sz w:val="28"/>
          <w:szCs w:val="28"/>
          <w:lang w:eastAsia="ru-RU" w:bidi="ar-SA"/>
        </w:rPr>
      </w:pPr>
      <w:r>
        <w:rPr>
          <w:rFonts w:cs="Times New Roman"/>
          <w:kern w:val="0"/>
          <w:sz w:val="28"/>
          <w:szCs w:val="28"/>
          <w:lang w:eastAsia="ru-RU" w:bidi="ar-SA"/>
        </w:rPr>
        <w:t>понедельник – пятница с</w:t>
      </w:r>
      <w:r w:rsidRPr="008D0E63">
        <w:rPr>
          <w:rFonts w:cs="Times New Roman"/>
          <w:kern w:val="0"/>
          <w:sz w:val="28"/>
          <w:szCs w:val="28"/>
          <w:lang w:eastAsia="ru-RU" w:bidi="ar-SA"/>
        </w:rPr>
        <w:t xml:space="preserve"> 8.00 — 17.00</w:t>
      </w:r>
      <w:r w:rsidRPr="009160C4">
        <w:rPr>
          <w:rFonts w:cs="Times New Roman"/>
          <w:kern w:val="0"/>
          <w:sz w:val="28"/>
          <w:szCs w:val="28"/>
          <w:lang w:eastAsia="ru-RU" w:bidi="ar-SA"/>
        </w:rPr>
        <w:t xml:space="preserve">,   </w:t>
      </w:r>
      <w:r w:rsidRPr="008D0E63">
        <w:rPr>
          <w:rFonts w:cs="Times New Roman"/>
          <w:kern w:val="0"/>
          <w:sz w:val="28"/>
          <w:szCs w:val="28"/>
          <w:lang w:eastAsia="ru-RU" w:bidi="ar-SA"/>
        </w:rPr>
        <w:t>12.00-13.00 (перерыв)</w:t>
      </w:r>
      <w:r w:rsidRPr="009160C4">
        <w:rPr>
          <w:rFonts w:cs="Times New Roman"/>
          <w:kern w:val="0"/>
          <w:sz w:val="28"/>
          <w:szCs w:val="28"/>
          <w:lang w:eastAsia="ru-RU" w:bidi="ar-SA"/>
        </w:rPr>
        <w:t>.</w:t>
      </w:r>
    </w:p>
    <w:p w:rsidR="007D7AE9" w:rsidRPr="009160C4" w:rsidRDefault="007D7AE9" w:rsidP="00F566F1">
      <w:pPr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  <w:bdr w:val="none" w:sz="0" w:space="0" w:color="auto" w:frame="1"/>
        </w:rPr>
        <w:t> </w:t>
      </w:r>
    </w:p>
    <w:p w:rsidR="007D7AE9" w:rsidRPr="009160C4" w:rsidRDefault="007D7AE9" w:rsidP="00DB469F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2. Стандарт предоставления муниципальной услуги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2.1. Наименование муниципальной услуги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Наименование муниципальной услуги: «Постановка граждан на учет в качестве лиц, имеющих право на предоставление земельных участков в собственность бесплатно».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2.2. Наименование органа, предоставляющего муниципальную услугу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Муниципальная услуга предоставляется Администрацией.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0C4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160C4">
        <w:rPr>
          <w:rFonts w:cs="Times New Roman"/>
          <w:color w:val="000000"/>
          <w:sz w:val="28"/>
          <w:szCs w:val="28"/>
        </w:rPr>
        <w:t>Результатом предоставления муниципальной услуги является: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160C4">
        <w:rPr>
          <w:rFonts w:cs="Times New Roman"/>
          <w:color w:val="000000"/>
          <w:sz w:val="28"/>
          <w:szCs w:val="28"/>
        </w:rPr>
        <w:t>решение о постановке гражданина на учёт в качестве, имеющего право на получение бесплатно в собственность земельного участка;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160C4">
        <w:rPr>
          <w:rFonts w:cs="Times New Roman"/>
          <w:color w:val="000000"/>
          <w:sz w:val="28"/>
          <w:szCs w:val="28"/>
        </w:rPr>
        <w:t>решение об отказе в постановке гражданина на учёт в качестве, имеющего право на получение бесплатно в собственность земельного участка.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нормативными правовыми актами Российской Федерации и Тамбовской области, муниципальными правовыми актами, срок выдачи (направления) документов, являющихся результатом предоставления муниципальной услуги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2.4.1. Срок предоставления муниципальной услуги составляет 10 рабочих дней со дня поступления заявления о предоставлении муниципальной услуги.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2.4.2. </w:t>
      </w:r>
      <w:r w:rsidRPr="009160C4">
        <w:rPr>
          <w:rFonts w:eastAsia="Times New Roman" w:cs="Times New Roman"/>
          <w:sz w:val="28"/>
          <w:szCs w:val="28"/>
          <w:lang w:eastAsia="en-US"/>
        </w:rPr>
        <w:t>Возможность приостановления предоставления муниципальной услуги не предусмотрена нормативными правовыми актами Российской Федерации и Тамбовской области, муниципальными правовыми актами.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eastAsia="Times New Roman" w:cs="Times New Roman"/>
          <w:sz w:val="28"/>
          <w:szCs w:val="28"/>
          <w:lang w:eastAsia="en-US"/>
        </w:rPr>
        <w:t>2.4.3. Срок направления (выдачи) документа, являющегося результатом предоставления муниципальной услуги, составляет 1 день, который включается в общий срок предоставления муниципальной услуги.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2.5. Перечень нормативных правовых актов, регулирующих</w:t>
      </w:r>
    </w:p>
    <w:p w:rsidR="007D7AE9" w:rsidRPr="009160C4" w:rsidRDefault="007D7AE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0C4">
        <w:rPr>
          <w:rFonts w:ascii="Times New Roman" w:hAnsi="Times New Roman" w:cs="Times New Roman"/>
          <w:b/>
          <w:bCs/>
          <w:sz w:val="28"/>
          <w:szCs w:val="28"/>
        </w:rPr>
        <w:t>отношения, возникающие в связи с предоставлением</w:t>
      </w:r>
    </w:p>
    <w:p w:rsidR="007D7AE9" w:rsidRDefault="007D7AE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0C4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с указанием их реквизитов</w:t>
      </w:r>
    </w:p>
    <w:p w:rsidR="007D7AE9" w:rsidRPr="009160C4" w:rsidRDefault="007D7AE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7AE9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Гражданским кодексом Российской Федерации (часть 1 от 30.11.1994             № 51-ФЗ, часть 2 от 26.01.1996 № 14-ФЗ);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Земельным кодексом Российской Федерации от 25.10.2001 № 136-ФЗ;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Градостроительным кодексом Российской Федерации от 29.12.2004                № 190-ФЗ;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Федеральным законом от 25.10.2001 № 137-ФЗ «О введении в действие Земельного кодекса Российской Федерации» (далее – Федеральный закон       № 137-ФЗ);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Федеральным законом от 29.12.2004 № 191-ФЗ «О введении в действие Градостроительного кодекса Российской Федерации»;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sz w:val="28"/>
          <w:szCs w:val="28"/>
        </w:rPr>
      </w:pPr>
      <w:r w:rsidRPr="009160C4">
        <w:rPr>
          <w:rFonts w:eastAsia="Times New Roman" w:cs="Times New Roman"/>
          <w:sz w:val="28"/>
          <w:szCs w:val="28"/>
        </w:rPr>
        <w:t>Федеральным законом от 06.04.2011 № 63-ФЗ «Об электронной подписи»;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eastAsia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5">
        <w:r w:rsidRPr="009160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60C4">
        <w:rPr>
          <w:rFonts w:ascii="Times New Roman" w:hAnsi="Times New Roman" w:cs="Times New Roman"/>
          <w:sz w:val="28"/>
          <w:szCs w:val="28"/>
        </w:rPr>
        <w:t>ом от 24.07.2007 № 221-ФЗ «О кадастровой деятельности»;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6">
        <w:r w:rsidRPr="009160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160C4">
        <w:rPr>
          <w:rFonts w:ascii="Times New Roman" w:hAnsi="Times New Roman" w:cs="Times New Roman"/>
          <w:sz w:val="28"/>
          <w:szCs w:val="28"/>
        </w:rPr>
        <w:t>ом от 27.07.2006 № 152-ФЗ «О персональных данных»;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постановлением Правительства Российской Федерации от 08.09.2010 № 697 «О единой системе межведомственного электронного взаимодействия»;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приказом Федеральной службы государственной регистрации, кадастра и картографии от 02.09.2020 № П/0321 «Об утверждении перечня документов, подтверждающих право заявителя на приобретение земельного участка без проведения торгов»;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Законом Тамбовской области от 05.12.2007 № 316-З «О регулировании земельных отношений в Тамбовской области»;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Законом Тамбовской области от 26.05.2011 № 11-З «О социальной поддержке многодетных семей в Тамбовской области»;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Законом Тамбовской области от 01.03.2013 № 250-З «О регулировании отдельных вопросов охраны здоровья населения Тамбовской области».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color w:val="1A1A1A"/>
          <w:sz w:val="28"/>
          <w:szCs w:val="28"/>
        </w:rPr>
        <w:t>Уставом муниципального образования, принятого решением Кирсановского городского Совета народных депутатов Тамбовской области от 10.10.2012 №126.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0C4">
        <w:rPr>
          <w:rFonts w:ascii="Times New Roman" w:hAnsi="Times New Roman" w:cs="Times New Roman"/>
          <w:b/>
          <w:bCs/>
          <w:sz w:val="28"/>
          <w:szCs w:val="28"/>
        </w:rPr>
        <w:t>2.6. Исчерпывающий перечень документов, необходимых в соответствии с нормативными правовыми актами  для предоставления муниципальной услуги, подлежащих представлению заявителем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2.6.1.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2.6.1.1. заявление о постановке на учет граждан, имеющих право на получение бесплатно в собственность земельного участка, поданное по месту жительства заявителя, примерная форма которого приведена в приложении    № 1 к административному регламенту (далее — заявление).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2.6.1.2. документ(ы), подтверждающий(ие) право заявителя на получение бесплатно в собственность земельного участка: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1) свидетельства о государственной регистрации актов гражданского состояния (свидетельства о рождении детей, свидетельства об усыновлении (при наличии), свидетельство о заключении брака, свидетельство о расторжении брака, свидетельство о смерти супруга), выданные компетентными органами иностранного государства, и их нотариально удостоверенный перевод на русский язык (для заявителей, имеющих трех и более детей);</w:t>
      </w:r>
    </w:p>
    <w:p w:rsidR="007D7AE9" w:rsidRPr="009160C4" w:rsidRDefault="007D7AE9">
      <w:pPr>
        <w:spacing w:before="0" w:after="0"/>
        <w:ind w:firstLine="709"/>
        <w:jc w:val="both"/>
        <w:rPr>
          <w:rFonts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cs="Times New Roman"/>
          <w:bCs/>
          <w:kern w:val="0"/>
          <w:sz w:val="28"/>
          <w:szCs w:val="28"/>
          <w:lang w:eastAsia="ru-RU" w:bidi="ar-SA"/>
        </w:rPr>
        <w:t>2) документы об образовании и (или) о квалификации, выданные на территории иностранного государства, и их нотариально удостоверенный перевод на русский язык (для заявителей, являющихся медицинскими работниками, работниками образовательных организаций);</w:t>
      </w:r>
    </w:p>
    <w:p w:rsidR="007D7AE9" w:rsidRPr="009160C4" w:rsidRDefault="007D7AE9">
      <w:pPr>
        <w:spacing w:before="0" w:after="0"/>
        <w:ind w:firstLine="709"/>
        <w:jc w:val="both"/>
        <w:rPr>
          <w:rFonts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cs="Times New Roman"/>
          <w:bCs/>
          <w:kern w:val="0"/>
          <w:sz w:val="28"/>
          <w:szCs w:val="28"/>
          <w:lang w:eastAsia="ru-RU" w:bidi="ar-SA"/>
        </w:rPr>
        <w:t>3) документы об образовании и (или) о квалификации, выдаваемые военными профессиональными образовательными организациями и военными образовательными организациями высшего образования, а также выданные в 1992 - 1995 годах организациями, осуществляющими образовательную деятельность на территории Российской Федерации (для заявителей, являющихся медицинскими работниками, работниками образовательных организаций);</w:t>
      </w:r>
    </w:p>
    <w:p w:rsidR="007D7AE9" w:rsidRPr="009160C4" w:rsidRDefault="007D7AE9">
      <w:pPr>
        <w:spacing w:before="0" w:after="0"/>
        <w:ind w:firstLine="709"/>
        <w:jc w:val="both"/>
        <w:rPr>
          <w:rFonts w:cs="Times New Roman"/>
          <w:kern w:val="0"/>
          <w:sz w:val="28"/>
          <w:szCs w:val="28"/>
          <w:lang w:eastAsia="ru-RU" w:bidi="ar-SA"/>
        </w:rPr>
      </w:pPr>
      <w:r w:rsidRPr="009160C4">
        <w:rPr>
          <w:rFonts w:cs="Times New Roman"/>
          <w:bCs/>
          <w:kern w:val="0"/>
          <w:sz w:val="28"/>
          <w:szCs w:val="28"/>
          <w:lang w:eastAsia="ru-RU" w:bidi="ar-SA"/>
        </w:rPr>
        <w:t xml:space="preserve">4) документы о трудовой деятельности (за периоды до 1 января 2020 года) заявителя (для заявителей, являющихся медицинскими работниками, работниками образовательных организаций); 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5) документ, подтверждающий наличие у заявителя до вступления в силу Земельного кодекса Российской Федерации в фактическом пользовании земельного(ых) участка(ов) в садоводческих товариществах, которые не были надлежащим образом оформлены (для соответствующей категории заявителей);</w:t>
      </w:r>
    </w:p>
    <w:p w:rsidR="007D7AE9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 xml:space="preserve">6) документ, подтверждающий нахождение в собственности заявителя жилых домов (квартир), приобретших их, в том числе в порядке наследования, если указанные жилые дома (квартиры) расположены на земельных участках, которые находились в фактическом пользовании лиц, совершивших их отчуждение, до вступления в силу Закона СССР </w:t>
      </w: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br/>
        <w:t>«О собственности в СССР» (для соответствующей категории заявителей);</w:t>
      </w:r>
    </w:p>
    <w:p w:rsidR="007D7AE9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</w:p>
    <w:p w:rsidR="007D7AE9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7) документ, подтверждающий предоставление земельных участков для личного подсобного хозяйства, индивидуального жилищного строительства и индивидуального гаражного строительства без определения вида права пользования этими земельными участками до вступления в силу Земельного кодекса Российской Федерации (для соответствующей категории заявителей);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 xml:space="preserve">8) документ, подтверждающий право собственности на жилой дом, расположенный на испрашиваемом земельном участке (в случае, предусмотренном частью 4 статьи 3 </w:t>
      </w:r>
      <w:r w:rsidRPr="009160C4">
        <w:rPr>
          <w:rFonts w:cs="Times New Roman"/>
          <w:sz w:val="28"/>
          <w:szCs w:val="28"/>
        </w:rPr>
        <w:t>Федерального закона № 137-ФЗ)</w:t>
      </w: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;</w:t>
      </w:r>
    </w:p>
    <w:p w:rsidR="007D7AE9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 xml:space="preserve">9) документ, подтверждающий нахождение в фактическом пользовании земельного участка, на котором расположен гараж, не являющийся объектом капитального строительства, возведенный до дня введения в действие Градостроительного кодекса Российской Федерации (в случае, предусмотренном частью 14 статьи 3.7 </w:t>
      </w:r>
      <w:r w:rsidRPr="009160C4">
        <w:rPr>
          <w:rFonts w:cs="Times New Roman"/>
          <w:sz w:val="28"/>
          <w:szCs w:val="28"/>
        </w:rPr>
        <w:t>Федерального закона № 137-ФЗ)</w:t>
      </w: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 xml:space="preserve">10) документ, подтверждающий использование гаража, являющегося объектом капитального строительства и возведенного до дня введения в действие Градостроительного кодекса Российской Федерации (в случае, предусмотренном частью 2 статьи 3.7 </w:t>
      </w:r>
      <w:r w:rsidRPr="009160C4">
        <w:rPr>
          <w:rFonts w:cs="Times New Roman"/>
          <w:sz w:val="28"/>
          <w:szCs w:val="28"/>
        </w:rPr>
        <w:t>Федерального закона № 137-ФЗ)</w:t>
      </w: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2.6.1.3. документ, подтверждающий полномочия представителя заявителя (в случае обращения представителя заявителя);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2.6.1.4. документ, удостоверяющий личность заявителя (представителя заявителя).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eastAsia="Times New Roman" w:cs="Times New Roman"/>
          <w:b/>
          <w:bCs/>
          <w:sz w:val="28"/>
          <w:szCs w:val="28"/>
        </w:rPr>
      </w:pPr>
      <w:r w:rsidRPr="009160C4">
        <w:rPr>
          <w:rFonts w:eastAsia="Times New Roman" w:cs="Times New Roman"/>
          <w:b/>
          <w:bCs/>
          <w:sz w:val="28"/>
          <w:szCs w:val="28"/>
        </w:rPr>
        <w:t xml:space="preserve">2.7. Исчерпывающий перечень документов, </w:t>
      </w:r>
      <w:r w:rsidRPr="009160C4">
        <w:rPr>
          <w:rFonts w:cs="Times New Roman"/>
          <w:b/>
          <w:bCs/>
          <w:sz w:val="28"/>
          <w:szCs w:val="28"/>
        </w:rPr>
        <w:t xml:space="preserve">необходимых в соответствии с нормативными правовыми актами для предоставления муниципальной услуги, которые </w:t>
      </w:r>
      <w:r w:rsidRPr="009160C4">
        <w:rPr>
          <w:rFonts w:eastAsia="Times New Roman" w:cs="Times New Roman"/>
          <w:b/>
          <w:bCs/>
          <w:sz w:val="28"/>
          <w:szCs w:val="28"/>
        </w:rPr>
        <w:t>находятся в распоряжении 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7D7AE9" w:rsidRPr="009160C4" w:rsidRDefault="007D7AE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2.7.1. </w:t>
      </w:r>
      <w:r w:rsidRPr="009160C4">
        <w:rPr>
          <w:rFonts w:eastAsia="Times New Roman" w:cs="Times New Roman"/>
          <w:bCs/>
          <w:sz w:val="28"/>
          <w:szCs w:val="28"/>
        </w:rPr>
        <w:t xml:space="preserve">Исчерпывающий перечень документов, </w:t>
      </w:r>
      <w:r w:rsidRPr="009160C4">
        <w:rPr>
          <w:rFonts w:cs="Times New Roman"/>
          <w:bCs/>
          <w:sz w:val="28"/>
          <w:szCs w:val="28"/>
        </w:rPr>
        <w:t>необходимых</w:t>
      </w:r>
      <w:r w:rsidRPr="009160C4">
        <w:rPr>
          <w:rFonts w:cs="Times New Roman"/>
          <w:b/>
          <w:bCs/>
          <w:sz w:val="28"/>
          <w:szCs w:val="28"/>
        </w:rPr>
        <w:t xml:space="preserve"> </w:t>
      </w:r>
      <w:r w:rsidRPr="009160C4">
        <w:rPr>
          <w:rFonts w:cs="Times New Roman"/>
          <w:sz w:val="28"/>
          <w:szCs w:val="28"/>
        </w:rPr>
        <w:t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1) документы, подтверждающие отнесение заявителя к категории: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участников Великой Отечественной войны либо граждан, на которых законодательством</w:t>
      </w: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 xml:space="preserve"> распространены социальные гарантии и льготы участников Великой Отечественной войны;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ветеранов боевых действий;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граждан, подвергшихся воздействию радиации вследствие катастрофы на Чернобыльской АЭС;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граждан, переселившихся в Тамбовскую область в рамках региональной программы Тамбовской области по оказанию содействия добровольному переселению соотечественников, проживающих за рубежом;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2) документы, подтверждающие наличие статуса многодетной семьи (для граждан, имеющих трех и более детей);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bCs/>
          <w:kern w:val="0"/>
          <w:sz w:val="28"/>
          <w:szCs w:val="28"/>
          <w:lang w:eastAsia="ru-RU" w:bidi="ar-SA"/>
        </w:rPr>
        <w:t>3) документы о государственной регистрации актов гражданского состояния (сведения о рождении детей, об усыновлении (при наличии), о заключении брака, о расторжении брака, о смерти супруга) (</w:t>
      </w:r>
      <w:r w:rsidRPr="009160C4">
        <w:rPr>
          <w:rFonts w:ascii="Times New Roman" w:hAnsi="Times New Roman" w:cs="Times New Roman"/>
          <w:sz w:val="28"/>
          <w:szCs w:val="28"/>
        </w:rPr>
        <w:t>для граждан, имеющих трех и более детей);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4) документы о трудовой деятельности (за периоды после 1 января 2020 года) заявителя, подтверждающие, что заявитель работает и (или) переехал для работы в организации, расположенной в сельском населенном пункте (для заявителей, являющихся медицинскими работниками, работниками образовательных организаций);</w:t>
      </w:r>
    </w:p>
    <w:p w:rsidR="007D7AE9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5) документы об образовании и (или) о квалификации (для заявителей, являющихся медицинскими работниками, работниками образовательных организаций);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6) документ, подтверждающий, что заявитель состоит на учете в органе местного самоуправления в качестве нуждающегося в жилых помещениях (для соответствующей категории заявителей);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 xml:space="preserve">7) документы, подтверждающие предоставление земельного участка заявителю в безвозмездное пользование в соответствии с подпунктом 2 статьи 7_3 Закона </w:t>
      </w:r>
      <w:r w:rsidRPr="009160C4">
        <w:rPr>
          <w:rFonts w:cs="Times New Roman"/>
          <w:sz w:val="28"/>
          <w:szCs w:val="28"/>
        </w:rPr>
        <w:t xml:space="preserve">Тамбовской </w:t>
      </w: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области № 316-З и использовании этого земельного участка в течение 5 лет в соответствии с установленным разрешенным использованием (для соответствующей категории заявителей);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ascii="Times New Roman" w:hAnsi="Times New Roman" w:cs="Times New Roman"/>
          <w:bCs/>
          <w:kern w:val="0"/>
          <w:sz w:val="28"/>
          <w:szCs w:val="28"/>
          <w:lang w:eastAsia="ru-RU" w:bidi="ar-SA"/>
        </w:rPr>
        <w:t>8) договор передачи жилого помещения в собственность (приватизации) (для граждан-собственников жилых домов (квартир), приобретших их в результате приватизации);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 xml:space="preserve">9) документ, подтверждающий предоставление земельного участка, находящегося в муниципальной собственности, на праве постоянного (бессрочного) пользования или на праве пожизненного наследуемого владения гражданину до дня введения в действие Земельного кодекса Российской Федерации, и изъятого для муниципальных нужд (для соответствующей категории заявителей); 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10) выписка из Единого государственного реестра недвижимости (далее  - ЕГРН) об объекте недвижимости (земельном участке), права на которые зарегистрированы в Едином государственном реестре недвижимости.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2.7.2. Администрация запрашивает указанные в пункте 2.7.1 административного регламента документы (их копии, сведения, содержащиеся в них)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2.7.3.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2.7.4. Запрещается требовать от заявителя:</w:t>
      </w:r>
    </w:p>
    <w:p w:rsidR="007D7AE9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D7AE9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Default="007D7AE9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160C4">
        <w:rPr>
          <w:rFonts w:cs="Times New Roman"/>
          <w:color w:val="000000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органов местного самоуправления, либо подведомственных органам местного самоуправления организаций, участвующих в предоставлении предусмотренных частью 1 статьи 1 Федерального закона от 27.07.2010 № 210-ФЗ «Об организации предоставления государственных и муниципальных услуг» муниципальных услуг, в соответствии с нормативными правовыми актами Российской Федерации, Тамбовской области, муниципальными правовыми актами, за исключением документов, включенных в определенный частью 6 статьи 7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 таких услуг, включенных в перечни, указанные в части 1 статьи 9 Федерального закона от 27.07.2010     № 210-ФЗ «Об организации предоставления государственных и муниципальных услуг»;</w:t>
      </w:r>
    </w:p>
    <w:p w:rsidR="007D7AE9" w:rsidRPr="009160C4" w:rsidRDefault="007D7AE9" w:rsidP="00DE3344">
      <w:pPr>
        <w:pStyle w:val="Standard"/>
        <w:ind w:firstLine="709"/>
        <w:contextualSpacing/>
        <w:jc w:val="both"/>
        <w:rPr>
          <w:rFonts w:cs="Times New Roman"/>
          <w:sz w:val="28"/>
          <w:szCs w:val="28"/>
        </w:rPr>
      </w:pPr>
      <w:r w:rsidRPr="009160C4">
        <w:rPr>
          <w:rStyle w:val="a3"/>
          <w:rFonts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 случаев, указанных в подпунктах «а» - «г» пункта 4 части 1 статьи 7 Федерального закона от 27.07.2010 № 210-ФЗ «Об организации предоставления государственных и муниципальных услуг»;</w:t>
      </w:r>
    </w:p>
    <w:p w:rsidR="007D7AE9" w:rsidRPr="009160C4" w:rsidRDefault="007D7AE9" w:rsidP="00DE3344">
      <w:pPr>
        <w:spacing w:before="0" w:after="0"/>
        <w:ind w:firstLine="709"/>
        <w:contextualSpacing/>
        <w:jc w:val="both"/>
        <w:rPr>
          <w:rFonts w:cs="Times New Roman"/>
          <w:sz w:val="28"/>
          <w:szCs w:val="28"/>
        </w:rPr>
      </w:pPr>
      <w:r w:rsidRPr="009160C4">
        <w:rPr>
          <w:rStyle w:val="a3"/>
          <w:rFonts w:eastAsia="SimSun, 宋体" w:cs="Times New Roman"/>
          <w:color w:val="000000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 7.2 части 1 статьи 16 Федерального закона от 27.07.2010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7D7AE9" w:rsidRPr="009160C4" w:rsidRDefault="007D7AE9">
      <w:pPr>
        <w:spacing w:before="0" w:after="0"/>
        <w:ind w:firstLine="709"/>
        <w:jc w:val="both"/>
        <w:rPr>
          <w:rFonts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0C4">
        <w:rPr>
          <w:rFonts w:ascii="Times New Roman" w:hAnsi="Times New Roman" w:cs="Times New Roman"/>
          <w:b/>
          <w:bCs/>
          <w:sz w:val="28"/>
          <w:szCs w:val="28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7D7AE9" w:rsidRPr="009160C4" w:rsidRDefault="007D7AE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2.8.1. Основания для отказа в приеме документов, необходимых для предоставления муниципальной услуги, являются:</w:t>
      </w:r>
    </w:p>
    <w:p w:rsidR="007D7AE9" w:rsidRPr="009160C4" w:rsidRDefault="007D7AE9">
      <w:pPr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color w:val="000000"/>
          <w:sz w:val="28"/>
          <w:szCs w:val="28"/>
        </w:rPr>
        <w:t>2.</w:t>
      </w:r>
      <w:r w:rsidRPr="009160C4">
        <w:rPr>
          <w:rFonts w:cs="Times New Roman"/>
          <w:sz w:val="28"/>
          <w:szCs w:val="28"/>
        </w:rPr>
        <w:t xml:space="preserve">8.1.1. заявление подано в орган, </w:t>
      </w:r>
      <w:r w:rsidRPr="009160C4">
        <w:rPr>
          <w:rFonts w:cs="Times New Roman"/>
          <w:color w:val="000000"/>
          <w:sz w:val="28"/>
          <w:szCs w:val="28"/>
        </w:rPr>
        <w:t>в полномочия которого не входит предоставление муниципальной услуги;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2.8.1.2. к заявлению не приложены документы, предусмотренные пунктом 2.6.1 административного регламента для соответствующей категории заявителей.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 w:rsidP="00DE3344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 xml:space="preserve">2.9. Исчерпывающий перечень оснований для приостановления предоставления муниципальной услуги  </w:t>
      </w:r>
    </w:p>
    <w:p w:rsidR="007D7AE9" w:rsidRPr="009160C4" w:rsidRDefault="007D7AE9" w:rsidP="00DE3344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или отказа в предоставлении муниципальной услуги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2.9.1. Основания для приостановления предоставления муниципальной услуги отсутствуют.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2.9.2. Основания для отказа в предоставлении муниципальной услуги: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отсутствие оснований для предоставления </w:t>
      </w:r>
      <w:r w:rsidRPr="009160C4">
        <w:rPr>
          <w:rFonts w:cs="Times New Roman"/>
          <w:color w:val="000000"/>
          <w:sz w:val="28"/>
          <w:szCs w:val="28"/>
        </w:rPr>
        <w:t>заявителю</w:t>
      </w:r>
      <w:r w:rsidRPr="009160C4">
        <w:rPr>
          <w:rFonts w:cs="Times New Roman"/>
          <w:sz w:val="28"/>
          <w:szCs w:val="28"/>
        </w:rPr>
        <w:t xml:space="preserve"> бесплатно в собственность земельного участка в соответствии с действующим законодательством;</w:t>
      </w:r>
    </w:p>
    <w:p w:rsidR="007D7AE9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заявителем ранее уже было реализовано право на бесплатное получение в собственность земельного участка;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предоставление </w:t>
      </w:r>
      <w:r w:rsidRPr="009160C4">
        <w:rPr>
          <w:rFonts w:cs="Times New Roman"/>
          <w:color w:val="000000"/>
          <w:sz w:val="28"/>
          <w:szCs w:val="28"/>
        </w:rPr>
        <w:t>заявителем</w:t>
      </w:r>
      <w:r w:rsidRPr="009160C4">
        <w:rPr>
          <w:rFonts w:cs="Times New Roman"/>
          <w:sz w:val="28"/>
          <w:szCs w:val="28"/>
        </w:rPr>
        <w:t xml:space="preserve"> недостоверных сведений, подтверждающих его право на получение бесплатно в собственность земельного участка.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Style w:val="a3"/>
          <w:rFonts w:cs="Times New Roman"/>
          <w:b/>
          <w:bCs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услуги, а также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2.11. Размер и основание взимания платы с заявителя за предоставление  муниципальной услуги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2.11.1. Предоставление муниципальной услуги осуществляется бесплатно.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2.11.2. В случае внесения изменений в выданный по результатам предоставления муниципальной услуги документ, направленных на исправление опечаток и ошибок, допущенных по вине Администрации и (или) должностного лица Администрации, многофункционального центра и (или) работника многофункционального центра, плата с заявителя не взимается.</w:t>
      </w:r>
    </w:p>
    <w:p w:rsidR="007D7AE9" w:rsidRPr="009160C4" w:rsidRDefault="007D7AE9">
      <w:pPr>
        <w:pStyle w:val="1e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1e"/>
        <w:spacing w:before="0" w:after="0" w:line="24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2.12. Максимальный срок ожидания в очереди  при подаче запроса</w:t>
      </w:r>
    </w:p>
    <w:p w:rsidR="007D7AE9" w:rsidRPr="009160C4" w:rsidRDefault="007D7AE9">
      <w:pPr>
        <w:pStyle w:val="1e"/>
        <w:spacing w:before="0" w:after="0" w:line="24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Максимальный срок ожидания в очереди при подаче заявителем заявления, а также при получении результата предоставления муниципальной услуги составляет 15 минут.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:rsidR="007D7AE9" w:rsidRDefault="007D7AE9">
      <w:pPr>
        <w:pStyle w:val="1e"/>
        <w:spacing w:before="0" w:after="0" w:line="24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2.13. Срок регистрации запроса заявителя о предоставлении муниципальной услуги, в том числе в электронной форме</w:t>
      </w:r>
    </w:p>
    <w:p w:rsidR="007D7AE9" w:rsidRPr="009160C4" w:rsidRDefault="007D7AE9">
      <w:pPr>
        <w:pStyle w:val="1e"/>
        <w:spacing w:before="0" w:after="0" w:line="24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2.13.1. Срок регистрации заявления, в том числе в электронной форме, составляет 1 рабочий день со дня получения заявления и документов, необходимых для предоставления муниципальной услуги. 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2.13.2. Заявление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160C4">
        <w:rPr>
          <w:rStyle w:val="a3"/>
          <w:rFonts w:cs="Times New Roman"/>
          <w:b/>
          <w:bCs/>
          <w:sz w:val="28"/>
          <w:szCs w:val="28"/>
        </w:rPr>
        <w:t xml:space="preserve">2.14. Требования к помещениям, в которых предоставляется муниципальная услуга, к залу ожидания, местам для заполнения запросов о предоставлении  муниципальной услуги, информационным стендам (информационным уголкам)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</w:t>
      </w:r>
      <w:r w:rsidRPr="009160C4">
        <w:rPr>
          <w:rStyle w:val="a2"/>
          <w:rFonts w:cs="Times New Roman"/>
          <w:b/>
          <w:bCs/>
          <w:color w:val="000000"/>
          <w:sz w:val="28"/>
          <w:szCs w:val="28"/>
        </w:rPr>
        <w:t>законодательством</w:t>
      </w:r>
      <w:r w:rsidRPr="009160C4">
        <w:rPr>
          <w:rStyle w:val="a3"/>
          <w:rFonts w:cs="Times New Roman"/>
          <w:b/>
          <w:bCs/>
          <w:sz w:val="28"/>
          <w:szCs w:val="28"/>
        </w:rPr>
        <w:t xml:space="preserve"> Российской Федерации о социальной защите инвалидов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2.14.1. Помещения, предназначенные для работы с заявителями по приему заявлений и выдаче документов, обеспечиваются необходимым оборудованием, канцелярскими принадлежностями, офисной мебелью, системой вентиляции воздуха, телефоном, доступом к гардеробу.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 указанных помещениях размещаются информационные стенды, обеспечивающие получение заявителями информации о предоставлении муниципальной услуги.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Информационные стенды, столы (стойки) для письма размещаются в местах, обеспечивающих свободный доступ к ним лицам, имеющим ограничения к передвижению, в том числе инвалидам, использующим кресла-коляски.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 случае невозможности размещения информационных стендов используются другие способы размещения информации, обеспечивающие свободный доступ к ней заинтересованных лиц.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Места ожидания должны быть оборудованы сидячими местами для посетителей.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Места для заполнения запросов о предоставлении муниципальной услуги оборудуются стульями, столами (стойками) и обеспечиваются образцами заполнения документов, бланками заявлений, ручками и бумагой.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2.14.2. Визуальная, текстовая и мультимедийная информация о порядке предоставления муниципальной услуги  размещается на информационном стенде или информационном терминале в помещении для ожидания и приема заявителей, а также на официальном сайте Администрации, на Едином портале или региональном портале.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2.14.3. На информационных стендах в помещении для ожидания и приема заявителей, на официальном сайте Администрации, на Едином портале или региональном портале размещаются следующие информационные материалы: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2.14.3.1. информация о порядке предоставления муниципальной услуги;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2.14.3.2. перечень нормативных правовых актов, регламентирующих предоставление муниципальной услуги;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2.14.3.3.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2.14.3.4. сроки предоставления муниципальной услуги и основания для отказа в предоставлении муниципальной услуги;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2.14.3.5. формы заявлений о предоставлении муниципальной услуги;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2.14.3.6. порядок информирования о ходе предоставления муниципальной услуги,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При изменении информации по предоставлению муниципальной услуги осуществляется ее обновление.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2.14.4. Прием заявителей без предварительной записи осуществляется в порядке очередности.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 целях обеспечения доступности муниципальной услуги для инвалидов осуществляется предварительная запись заинтересованных лиц, позволяющая обеспечить помощь проводников и профессиональных сурдопереводчиков в рамках предоставления муниципальной услуги.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2.14.5. Вход в здание и помещения, в которых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оборудуются средствами, создающими условия для беспрепятственного доступа и перемещения инвалидов (включая инвалидов, использующих кресла-коляски и собак-проводников).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определяются места для парковки специальных автотранспортных средств инвалидов.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Доступ специального автотранспорта получателей муниципальной услуги к парковочным местам и стоянка являются бесплатными.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2.14.7. При обращении инвалида за получением муниципальной услуги (включая инвалидов, использующих кресла-коляски и собак-проводников) обеспечивается: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2.14.7.1. 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2.14.7.2. 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и выходе из него;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2.14.7.3. 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2.14.7.4.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2.14.7.5.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2.14.7.6. доступ к помещению, в котором предоставляется услуга, собаки-проводника при наличии документа, подтверждающего ее специальное обучение;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2.14.7.7. 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Администрации;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2.14.7.8. оказание помощи инвалидам в преодолении барьеров, мешающих получению ими муниципальной услуги наравне с другими лицами.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eastAsia="Times New Roman" w:cs="Times New Roman"/>
          <w:sz w:val="28"/>
          <w:szCs w:val="28"/>
        </w:rPr>
      </w:pPr>
    </w:p>
    <w:p w:rsidR="007D7AE9" w:rsidRDefault="007D7AE9">
      <w:pPr>
        <w:pStyle w:val="1e"/>
        <w:spacing w:before="0" w:after="0" w:line="24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2.15. Показатели доступности и качества муниципальной услуги</w:t>
      </w:r>
    </w:p>
    <w:p w:rsidR="007D7AE9" w:rsidRPr="009160C4" w:rsidRDefault="007D7AE9">
      <w:pPr>
        <w:pStyle w:val="1e"/>
        <w:spacing w:before="0" w:after="0" w:line="24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2.15.1. Показателями доступности предоставления муниципальной услуги являются: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предоставление возможности получения муниципальной услуги в электронной форме или в многофункциональном центре;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транспортная или пешая доступность к местам предоставления муниципальной услуги;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соблюдение требований административного регламента о порядке информирования о предоставлении муниципальной услуги.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2.15.2. Показателями качества предоставления муниципальной услуги являются: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отсутствие фактов нарушения сроков предоставления муниципальной услуги;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отсутствие опечаток и ошибок в направленных (выданных) в результате предоставления муниципальной услуги документах;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eastAsia="Times New Roman" w:cs="Times New Roman"/>
          <w:sz w:val="28"/>
          <w:szCs w:val="28"/>
        </w:rPr>
      </w:pPr>
      <w:r w:rsidRPr="009160C4">
        <w:rPr>
          <w:rFonts w:eastAsia="Times New Roman" w:cs="Times New Roman"/>
          <w:sz w:val="28"/>
          <w:szCs w:val="28"/>
        </w:rPr>
        <w:t>отсутствие обоснованных жалоб заявителя по результатам предоставления муниципальной услуги.</w:t>
      </w:r>
    </w:p>
    <w:p w:rsidR="007D7AE9" w:rsidRPr="009160C4" w:rsidRDefault="007D7AE9">
      <w:pPr>
        <w:pStyle w:val="1e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Textbody"/>
        <w:spacing w:after="0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2.16. Иные требования,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2.16.1. Заявление и документы, указанные в пунктах 2.6.1, 2.7.1 административного регламента, могут быть поданы заявителем в электронной форме в соответствии с Федеральным законом от 27.07.2010       № 210-ФЗ «Об организации предоставления государственных и муниципальных услуг» по адресу https://gosuslugi.ru/600217/1. 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2.16.2. Заявление в форме электронного документа представляется в соответствии с порядком, предусмотренным приказом Минэкономразвития России от 14.01.2015 № 7, в Администрацию по выбору заявителя: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путем направления через личный кабинет Единого портала или регионального портала;</w:t>
      </w:r>
    </w:p>
    <w:p w:rsidR="007D7AE9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путем направления электронного документа в Администрацию на официальную электронную почту.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2.16.3. Заявление в форме электронного документа подписывается  электронной подписью (простой или усиленной квалифицированной) заявителя (представителя заявителя).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2.16.4.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Представление указанного в настоящем пункте документа не требуется в случае представления заявления посредством отправки через Единый портал или региональный портал, а также если заявление подписано усиленной квалифицированной электронной подписью.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2.16.5. Заявителю в целях получения муниципальной услуги через Единый портал или региональный портал обеспечивается возможность: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представления документов в электронном виде;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осуществления копирования форм заявлений;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получения заявителем сведений о ходе предоставления муниципальной услуги;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получения электронного сообщения от Администрации в случае обращения за предоставлением муниципальной услуги в форме электронного документа, подтверждающего прием заявления к рассмотрению.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2.16.6. Заявление в форме электронного документа представляется в Администрацию в виде файлов в формате </w:t>
      </w:r>
      <w:r w:rsidRPr="009160C4">
        <w:rPr>
          <w:rFonts w:cs="Times New Roman"/>
          <w:sz w:val="28"/>
          <w:szCs w:val="28"/>
          <w:lang w:val="en-US"/>
        </w:rPr>
        <w:t>doc</w:t>
      </w:r>
      <w:r w:rsidRPr="009160C4">
        <w:rPr>
          <w:rFonts w:cs="Times New Roman"/>
          <w:sz w:val="28"/>
          <w:szCs w:val="28"/>
        </w:rPr>
        <w:t xml:space="preserve">, </w:t>
      </w:r>
      <w:r w:rsidRPr="009160C4">
        <w:rPr>
          <w:rFonts w:cs="Times New Roman"/>
          <w:sz w:val="28"/>
          <w:szCs w:val="28"/>
          <w:lang w:val="en-US"/>
        </w:rPr>
        <w:t>docx</w:t>
      </w:r>
      <w:r w:rsidRPr="009160C4">
        <w:rPr>
          <w:rFonts w:cs="Times New Roman"/>
          <w:sz w:val="28"/>
          <w:szCs w:val="28"/>
        </w:rPr>
        <w:t xml:space="preserve">, </w:t>
      </w:r>
      <w:r w:rsidRPr="009160C4">
        <w:rPr>
          <w:rFonts w:cs="Times New Roman"/>
          <w:sz w:val="28"/>
          <w:szCs w:val="28"/>
          <w:lang w:val="en-US"/>
        </w:rPr>
        <w:t>txt</w:t>
      </w:r>
      <w:r w:rsidRPr="009160C4">
        <w:rPr>
          <w:rFonts w:cs="Times New Roman"/>
          <w:sz w:val="28"/>
          <w:szCs w:val="28"/>
        </w:rPr>
        <w:t xml:space="preserve">, </w:t>
      </w:r>
      <w:r w:rsidRPr="009160C4">
        <w:rPr>
          <w:rFonts w:cs="Times New Roman"/>
          <w:sz w:val="28"/>
          <w:szCs w:val="28"/>
          <w:lang w:val="en-US"/>
        </w:rPr>
        <w:t>xls</w:t>
      </w:r>
      <w:r w:rsidRPr="009160C4">
        <w:rPr>
          <w:rFonts w:cs="Times New Roman"/>
          <w:sz w:val="28"/>
          <w:szCs w:val="28"/>
        </w:rPr>
        <w:t xml:space="preserve">, </w:t>
      </w:r>
      <w:r w:rsidRPr="009160C4">
        <w:rPr>
          <w:rFonts w:cs="Times New Roman"/>
          <w:sz w:val="28"/>
          <w:szCs w:val="28"/>
          <w:lang w:val="en-US"/>
        </w:rPr>
        <w:t>xlsx</w:t>
      </w:r>
      <w:r w:rsidRPr="009160C4">
        <w:rPr>
          <w:rFonts w:cs="Times New Roman"/>
          <w:sz w:val="28"/>
          <w:szCs w:val="28"/>
        </w:rPr>
        <w:t xml:space="preserve">, </w:t>
      </w:r>
      <w:r w:rsidRPr="009160C4">
        <w:rPr>
          <w:rFonts w:cs="Times New Roman"/>
          <w:sz w:val="28"/>
          <w:szCs w:val="28"/>
          <w:lang w:val="en-US"/>
        </w:rPr>
        <w:t>rtf</w:t>
      </w:r>
      <w:r w:rsidRPr="009160C4">
        <w:rPr>
          <w:rFonts w:cs="Times New Roman"/>
          <w:sz w:val="28"/>
          <w:szCs w:val="28"/>
        </w:rPr>
        <w:t>, если указанное заявление предоставляется в форме электронного документа посредством электронной почты.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2.16.7. Электронные документы (электронные образы документов), прилагаемые к заявлению, в том числе доверенности, направляются в виде файлов в форматах *.JPEG, *.JPG, *.PNG, *.PDF, *.RAR, *.ZIP, *.SIG,*.PDF, *.TIF.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2.16.8. Качество предоставляемых электронных документов (электронных образов документов) в форматах *.JPEG, *.JPG, *.PNG, *.PDF, *.RAR, *.ZIP, *.SIG, *.PDF, *.TIF должно позволять в полном объеме прочитать текст документа и распознать реквизиты документа.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2.16.9. Средства электронной подписи, применяемые при подаче заявления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2.16.10. Документы, которые представляются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7D7AE9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2.16.11. Предоставление Администрацией муниципальной услуги в многофункциональном центре осуществляется на основании соглашения, заключенного Администрацией с многофункциональным центром.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2.16.12. Предоставление муниципальной услуги независимо от места регистрации или места пребывания заявителя на территории области не осуществляется.</w:t>
      </w:r>
    </w:p>
    <w:p w:rsidR="007D7AE9" w:rsidRPr="009160C4" w:rsidRDefault="007D7AE9" w:rsidP="00B44DA1">
      <w:pPr>
        <w:shd w:val="clear" w:color="auto" w:fill="FFFFFF"/>
        <w:spacing w:before="0" w:after="0"/>
        <w:ind w:firstLine="708"/>
        <w:jc w:val="both"/>
        <w:rPr>
          <w:rFonts w:cs="Times New Roman"/>
          <w:color w:val="1A1A1A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2.16.13. </w:t>
      </w:r>
      <w:r w:rsidRPr="009160C4">
        <w:rPr>
          <w:rFonts w:cs="Times New Roman"/>
          <w:color w:val="1A1A1A"/>
          <w:sz w:val="28"/>
          <w:szCs w:val="28"/>
        </w:rPr>
        <w:t xml:space="preserve">Муниципальная услуга на основании соглашения, заключенного Администрацией с многофункциональным центром, может предоставляться на </w:t>
      </w:r>
    </w:p>
    <w:p w:rsidR="007D7AE9" w:rsidRPr="009160C4" w:rsidRDefault="007D7AE9" w:rsidP="00837E15">
      <w:pPr>
        <w:shd w:val="clear" w:color="auto" w:fill="FFFFFF"/>
        <w:spacing w:before="0" w:after="0"/>
        <w:jc w:val="both"/>
        <w:rPr>
          <w:rFonts w:cs="Times New Roman"/>
          <w:color w:val="1A1A1A"/>
          <w:sz w:val="28"/>
          <w:szCs w:val="28"/>
        </w:rPr>
      </w:pPr>
      <w:r w:rsidRPr="009160C4">
        <w:rPr>
          <w:rFonts w:cs="Times New Roman"/>
          <w:color w:val="1A1A1A"/>
          <w:sz w:val="28"/>
          <w:szCs w:val="28"/>
        </w:rPr>
        <w:t>основании запроса, указанного в статье 15.1 Федерального закона от 27.07.2010 №210-ФЗ «Об организации предоставления государственных и муниципальных услуг» (комплексного запроса).</w:t>
      </w:r>
    </w:p>
    <w:p w:rsidR="007D7AE9" w:rsidRPr="009160C4" w:rsidRDefault="007D7AE9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</w:p>
    <w:p w:rsidR="007D7AE9" w:rsidRDefault="007D7AE9" w:rsidP="00837E15">
      <w:pPr>
        <w:pStyle w:val="1e"/>
        <w:spacing w:before="0" w:after="0" w:line="240" w:lineRule="auto"/>
        <w:ind w:firstLine="709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 предоставления государственных и муниципальных услуг</w:t>
      </w:r>
    </w:p>
    <w:p w:rsidR="007D7AE9" w:rsidRPr="009160C4" w:rsidRDefault="007D7AE9" w:rsidP="00837E15">
      <w:pPr>
        <w:pStyle w:val="1e"/>
        <w:spacing w:before="0" w:after="0" w:line="240" w:lineRule="auto"/>
        <w:ind w:firstLine="709"/>
        <w:rPr>
          <w:rFonts w:cs="Times New Roman"/>
          <w:b/>
          <w:bCs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3.1. Перечень административных процедур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прием и регистрация заявления и документов, необходимых для предоставления муниципальной услуги;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формирование и направление межведомственных запросов;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color w:val="000000"/>
          <w:sz w:val="28"/>
          <w:szCs w:val="28"/>
        </w:rPr>
        <w:t>рассмотрение заявления и документов в целях постановки заявителя  на учет в качестве имеющего право на получение бесплатно в собственность земельного участка, информирование заявителя о результате предоставления муниципальной услуги.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3.1.2. В случае обращения заявителя за </w:t>
      </w: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исправлением опечаток и (или) ошибок в полученных документах осуществляется процедура исправление таких опечаток и (или) ошибок в соответствии с подразделом 3.5 административного регламента.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 xml:space="preserve">3.1.3. Муниципальная услуга предоставляется категориям заявителей, предусмотренным подразделом 1.1 административного регламента. Варианты и порядок предоставления муниципальной услуги указанным категориям заявителей, в том числе в отношении результата предоставления муниципальной услуги, являются одинаковыми и приведены в подразделах 3.2 - 3.4 административного регламента. 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 xml:space="preserve">3.2. Прием и регистрация заявления и документов, необходимых для </w:t>
      </w:r>
      <w:r w:rsidRPr="009160C4">
        <w:rPr>
          <w:rFonts w:cs="Times New Roman"/>
          <w:b/>
          <w:color w:val="000000"/>
          <w:sz w:val="28"/>
          <w:szCs w:val="28"/>
        </w:rPr>
        <w:t xml:space="preserve">предоставления </w:t>
      </w:r>
      <w:r w:rsidRPr="009160C4">
        <w:rPr>
          <w:rFonts w:cs="Times New Roman"/>
          <w:b/>
          <w:bCs/>
          <w:sz w:val="28"/>
          <w:szCs w:val="28"/>
        </w:rPr>
        <w:t>муниципальной услуги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3.2.1. Основанием для начала административной процедуры является поступление в Администрацию заявления о предоставлении муниципальной услуги. </w:t>
      </w:r>
    </w:p>
    <w:p w:rsidR="007D7AE9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3.2.2. Заявление представляется заявителем (представителем заявителя) в Администрацию или в многофункциональный центр.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Заявление представляется заявителем (представителем заявителя) в Администрацию на бумажном носителе лично или через многофункциональный центр, посредством почтового отправления или в форме электронного документа посредством заполнения электронной формы  заявления и направления его через личный кабинет Единого портала или регионального портала или путем направления электронного документа в Администрацию на официальную электронную почту без необходимости дополнительной подачи заявления в какой-либо иной форме.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3.2.3.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7D7AE9" w:rsidRPr="009160C4" w:rsidRDefault="007D7AE9">
      <w:pPr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7D7AE9" w:rsidRDefault="007D7AE9">
      <w:pPr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3.2.4. При любом способе подачи заявления осуществляется проверка на наличие оснований для отказа в приеме документов.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При наличии предусмотренных пунктом 2.8.1 административного регламента оснований для отказа в приеме документов, заявителю выдается (направляется) уведомление об отказе в приеме документов по форме, приведенной в приложении № 2 к административному регламенту, </w:t>
      </w:r>
      <w:r w:rsidRPr="009160C4">
        <w:rPr>
          <w:rFonts w:eastAsia="Times New Roman" w:cs="Times New Roman"/>
          <w:kern w:val="0"/>
          <w:sz w:val="28"/>
          <w:szCs w:val="28"/>
          <w:lang w:eastAsia="ru-RU" w:bidi="ar-SA"/>
        </w:rPr>
        <w:t>в течение 1 рабочего дня.</w:t>
      </w:r>
    </w:p>
    <w:p w:rsidR="007D7AE9" w:rsidRPr="009160C4" w:rsidRDefault="007D7AE9">
      <w:pPr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3.2.5. При отсутствии предусмотренных пунктом 2.8.1 административного регламента оснований для отказа в приеме документов заявление регистрируется в течение 1 рабочего дня с указанием даты его получения </w:t>
      </w:r>
      <w:r w:rsidRPr="009160C4">
        <w:rPr>
          <w:rStyle w:val="a3"/>
          <w:rFonts w:cs="Times New Roman"/>
          <w:sz w:val="28"/>
          <w:szCs w:val="28"/>
        </w:rPr>
        <w:t>в книге учета заявлений о постановке на учет граждан, имеющих право на получение бесплатно в собственность земельного участка, форма которой утверждена Администрацией.</w:t>
      </w:r>
    </w:p>
    <w:p w:rsidR="007D7AE9" w:rsidRPr="009160C4" w:rsidRDefault="007D7AE9">
      <w:pPr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3.2.6. Если заявление и документы, указанные в пунктах 2.6.1 и 2.7.1 административного регламента, представляются заявителем (представителем заявителя) в Администрацию или многофункциональный центр лично, то заявителю (представителю заявителя) выдается расписка в получении документов по форме, приведенной в приложении № 3 к административному регламенту (далее – расписка), с указанием их перечня и даты получения.</w:t>
      </w:r>
    </w:p>
    <w:p w:rsidR="007D7AE9" w:rsidRPr="009160C4" w:rsidRDefault="007D7AE9">
      <w:pPr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3.2.7. Заявление и документы, представленные заявителем (представителем заявителя) через многофункциональный центр, передаются многофункциональным центром в Администрацию в электронном виде в день обращения заявителя (представителя заявителя). Порядок передачи документов на бумажном носителе устанавливается соглашением о взаимодействии, заключенным Администрацией с многофункциональным центром.</w:t>
      </w:r>
    </w:p>
    <w:p w:rsidR="007D7AE9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 случае, если заявление и документы представлены в Администрацию посредством почтового отправления, уведомление об отказе в приеме документов либо расписка в получении таких заявления и документов направляется Администрацией по указанному в заявлении почтовому адресу в день получения Администрацией документов.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3.2.8.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расписки и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  <w:highlight w:val="yellow"/>
        </w:rPr>
      </w:pPr>
      <w:r w:rsidRPr="009160C4">
        <w:rPr>
          <w:rFonts w:cs="Times New Roman"/>
          <w:sz w:val="28"/>
          <w:szCs w:val="28"/>
        </w:rPr>
        <w:t>Уведомление об отказе в приеме документов либо расписка и сообщение о получении заявления и документов направляется в личный кабинет заявителя (представителя заявителя) на Едином портале или региональном портале в случае представления заявления и документов через Единый или региональный портал.</w:t>
      </w:r>
    </w:p>
    <w:p w:rsidR="007D7AE9" w:rsidRDefault="007D7AE9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160C4">
        <w:rPr>
          <w:rFonts w:cs="Times New Roman"/>
          <w:color w:val="000000"/>
          <w:sz w:val="28"/>
          <w:szCs w:val="28"/>
        </w:rPr>
        <w:t>3.2.9. Зарегистрированное заявление и прилагаемые документы (при их наличии) передаются на рассмотрение  главе города</w:t>
      </w:r>
      <w:r w:rsidRPr="009160C4">
        <w:rPr>
          <w:rFonts w:cs="Times New Roman"/>
          <w:iCs/>
          <w:color w:val="000000"/>
          <w:sz w:val="28"/>
          <w:szCs w:val="28"/>
          <w:u w:val="single"/>
        </w:rPr>
        <w:t>,</w:t>
      </w:r>
      <w:r w:rsidRPr="009160C4">
        <w:rPr>
          <w:rFonts w:cs="Times New Roman"/>
          <w:color w:val="000000"/>
          <w:sz w:val="28"/>
          <w:szCs w:val="28"/>
        </w:rPr>
        <w:t xml:space="preserve"> который определяет исполнителя, ответственного за</w:t>
      </w:r>
      <w:r w:rsidRPr="009160C4">
        <w:rPr>
          <w:rFonts w:cs="Times New Roman"/>
          <w:sz w:val="28"/>
          <w:szCs w:val="28"/>
        </w:rPr>
        <w:t xml:space="preserve"> рассмотрение поступившего</w:t>
      </w:r>
      <w:r w:rsidRPr="009160C4">
        <w:rPr>
          <w:rFonts w:cs="Times New Roman"/>
          <w:color w:val="000000"/>
          <w:sz w:val="28"/>
          <w:szCs w:val="28"/>
        </w:rPr>
        <w:t xml:space="preserve">  заявления (далее – ответственный исполнитель).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3.2.10. Результатом административной процедуры является: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приём и регистрация заявления </w:t>
      </w:r>
      <w:r w:rsidRPr="009160C4">
        <w:rPr>
          <w:rStyle w:val="a3"/>
          <w:rFonts w:cs="Times New Roman"/>
          <w:sz w:val="28"/>
          <w:szCs w:val="28"/>
        </w:rPr>
        <w:t>в книге учета заявлений о постановке на учет граждан, имеющих право на получение бесплатно в собственность земельного участка;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выдача (направление) уведомления об отказе в приеме документов.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3.2.11. Максимальный срок выполнения административной процедуры составляет 1 рабочий день.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3.3. Формирование и направление межведомственных запросов</w:t>
      </w:r>
    </w:p>
    <w:p w:rsidR="007D7AE9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3.3.1. Основанием для начала административной процедуры является приём и регистрация заявления </w:t>
      </w:r>
      <w:r w:rsidRPr="009160C4">
        <w:rPr>
          <w:rStyle w:val="a3"/>
          <w:rFonts w:cs="Times New Roman"/>
          <w:sz w:val="28"/>
          <w:szCs w:val="28"/>
        </w:rPr>
        <w:t>в книге учета заявлений о постановке на учет граждан, имеющих право на получение бесплатно в собственность земельного участка.</w:t>
      </w:r>
    </w:p>
    <w:p w:rsidR="007D7AE9" w:rsidRPr="009160C4" w:rsidRDefault="007D7AE9">
      <w:pPr>
        <w:widowControl/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3.3.2. В случае поступления заявления без приложения документов, которые в соответствии с пунктом 2.7.1 административного регламента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ответственный исполнитель в течение 1 рабочего дня со дня поступления заявления в Администрацию осуществляет подготовку и направление межведомственных запросов в:</w:t>
      </w:r>
    </w:p>
    <w:p w:rsidR="007D7AE9" w:rsidRPr="009160C4" w:rsidRDefault="007D7AE9">
      <w:pPr>
        <w:widowControl/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управление Федеральной службы государственной регистрации, кадастра и картографии по Тамбовской области - о предоставлении выписки из Единого государственного реестра недвижимости об объекте недвижимости (земельном участке), о приватизации жилого дома (квартиры);</w:t>
      </w:r>
    </w:p>
    <w:p w:rsidR="007D7AE9" w:rsidRPr="009160C4" w:rsidRDefault="007D7AE9">
      <w:pPr>
        <w:widowControl/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отделение Фонда пенсионного и социального страхования Российской Федерации по Тамбовской области - о предоставлении сведений, подтверждающих отнесение заявителя к категории участников Великой Отечественной войны либо граждан, на которых распространены социальные гарантии и льготы участников Великой Отечественной войны; ветеранов боевых действий; граждан, подвергшихся воздействию радиации вследствие катастрофы на Чернобыльской АЭС; сведений о наличии статуса многодетной семьи;</w:t>
      </w:r>
    </w:p>
    <w:p w:rsidR="007D7AE9" w:rsidRPr="009160C4" w:rsidRDefault="007D7AE9">
      <w:pPr>
        <w:widowControl/>
        <w:spacing w:before="0" w:after="0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медицинскую организацию, образовательную организацию в которой работает заявитель, - о предоставлении документов о трудовой деятельности заявителя (за периоды после 1 января 2020 года), подтверждающие, что заявитель работает и (или) переехал для работы в организацию, расположенную в сельском населенном пункте;</w:t>
      </w:r>
    </w:p>
    <w:p w:rsidR="007D7AE9" w:rsidRPr="009160C4" w:rsidRDefault="007D7AE9">
      <w:pPr>
        <w:widowControl/>
        <w:spacing w:before="0" w:after="0"/>
        <w:ind w:firstLine="709"/>
        <w:jc w:val="both"/>
        <w:rPr>
          <w:rFonts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cs="Times New Roman"/>
          <w:sz w:val="28"/>
          <w:szCs w:val="28"/>
        </w:rPr>
        <w:t xml:space="preserve">управление Федеральной налоговой службы России по Тамбовской области </w:t>
      </w:r>
      <w:r w:rsidRPr="009160C4">
        <w:rPr>
          <w:rFonts w:cs="Times New Roman"/>
          <w:kern w:val="0"/>
          <w:sz w:val="28"/>
          <w:szCs w:val="28"/>
        </w:rPr>
        <w:t>(Единый государственный реестр</w:t>
      </w:r>
      <w:r w:rsidRPr="009160C4">
        <w:rPr>
          <w:rFonts w:cs="Times New Roman"/>
          <w:bCs/>
          <w:color w:val="000000"/>
          <w:kern w:val="0"/>
          <w:sz w:val="28"/>
          <w:szCs w:val="28"/>
          <w:lang w:eastAsia="ru-RU" w:bidi="ar-SA"/>
        </w:rPr>
        <w:t xml:space="preserve"> записей актов гражданского состояния)</w:t>
      </w:r>
      <w:r w:rsidRPr="009160C4">
        <w:rPr>
          <w:rFonts w:cs="Times New Roman"/>
          <w:sz w:val="28"/>
          <w:szCs w:val="28"/>
        </w:rPr>
        <w:t xml:space="preserve"> </w:t>
      </w:r>
      <w:r w:rsidRPr="009160C4">
        <w:rPr>
          <w:rFonts w:cs="Times New Roman"/>
          <w:bCs/>
          <w:color w:val="000000"/>
          <w:kern w:val="0"/>
          <w:sz w:val="28"/>
          <w:szCs w:val="28"/>
          <w:lang w:eastAsia="ru-RU" w:bidi="ar-SA"/>
        </w:rPr>
        <w:t xml:space="preserve">- о представлении </w:t>
      </w:r>
      <w:r w:rsidRPr="009160C4">
        <w:rPr>
          <w:rFonts w:cs="Times New Roman"/>
          <w:bCs/>
          <w:kern w:val="0"/>
          <w:sz w:val="28"/>
          <w:szCs w:val="28"/>
          <w:lang w:eastAsia="ru-RU" w:bidi="ar-SA"/>
        </w:rPr>
        <w:t>сведений о государственной регистрации актов гражданского состояния (сведения о рождении детей, об усыновлении (при наличии), о браке, о разводе, о смерти супруга)</w:t>
      </w:r>
      <w:r w:rsidRPr="009160C4">
        <w:rPr>
          <w:rFonts w:cs="Times New Roman"/>
          <w:color w:val="000000"/>
          <w:sz w:val="28"/>
          <w:szCs w:val="28"/>
        </w:rPr>
        <w:t>;</w:t>
      </w:r>
    </w:p>
    <w:p w:rsidR="007D7AE9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Федеральную службу по надзору в сфере образования и науки (Федеральный реестр сведений о документах об образовании и (или) квалификации, документах об обучении по адресу http://obrnadzor.gov.ru) - о предоставлении документов об образовании и (или) о квалификации.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3.3.2.6. В распоряжении Администрации находятся</w:t>
      </w:r>
      <w:r w:rsidRPr="009160C4">
        <w:rPr>
          <w:rFonts w:cs="Times New Roman"/>
          <w:sz w:val="28"/>
          <w:szCs w:val="28"/>
        </w:rPr>
        <w:t xml:space="preserve">: 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сведения о том, что заявитель состоит на учете в органе местного самоуправления в качестве нуждающегося в жилых помещениях;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сведения о том, что заявитель переселился в Тамбовскую область в рамках участника региональной программы Тамбовской области по оказанию содействия добровольному переселению соотечественников, проживающих за рубежом;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сведения о предоставлении земельного участка заявителю в безвозмездное пользование в соответствии с подпунктом 2 статьи 7_3 Закона Тамбовской области № 316-З и использовании этого земельного участка в течение 5 лет в соответствии с установленным разрешенным использованием;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договор передачи жилого помещения в собственность (приватизация);</w:t>
      </w:r>
    </w:p>
    <w:p w:rsidR="007D7AE9" w:rsidRPr="009160C4" w:rsidRDefault="007D7AE9">
      <w:pPr>
        <w:pStyle w:val="Standard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lang w:eastAsia="ru-RU" w:bidi="ar-SA"/>
        </w:rPr>
      </w:pPr>
      <w:r w:rsidRPr="009160C4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сведения, подтверждающие предоставление земельного участка, находящегося в муниципальной собственности, на праве постоянного (бессрочного) пользования или на праве пожизненного наследуемого владения гражданину до дня введения в действие Земельного кодекса Российской Федерации, и изъятого для муниципальных нужд.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3.3.3. Направление межведомственного запроса осуществляется в электронной форме посредством системы межведомственного электронного взаимодействия (далее - СМЭВ).</w:t>
      </w:r>
    </w:p>
    <w:p w:rsidR="007D7AE9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3.3.4. 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органа, в который направляется межведомственный запрос по адресу, зарегистрированному в СМЭВ, либо неработоспособностью защищенной сети передачи данных, либо в органы и организации, не зарегистрированные в СМЭВ.</w:t>
      </w:r>
    </w:p>
    <w:p w:rsidR="007D7AE9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Межведомственный запрос на бумажном носителе заполняется в соответствии с требованиями статьи 7.2 Федерального закона от 27.07.2010               № 210-ФЗ «Об организации предоставления государственных и муниципальных услуг».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3.3.5. Документы и информация, которые указаны в пункте 2.7.1 административного регламента и для подготовки которых не требуется совершение дополнительных действий, представляются на основании межведомственного запроса в электронной форме в момент обращения, в иных случаях срок подготовки и направления ответа на межведомственный запрос не может превышать 5 рабочих дней со дня получения соответствующего межведомственного запроса,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Тамбовской области.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3.3.6. Результаты ответов на межведомственные запросы о предоставлении документов и информации для предоставления муниципальной услуги отмечаются в заявлении и заверяются подписью ответственного исполнителя с указанием его фамилии и инициалов, даты и времени их получения.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3.3.7. Ответы на запросы на бумажном носителе приобщаются к заявлению.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3.3.8. Результатом административной процедуры является  получение ответов на межведомственные запросы о предоставлении документов и информации для предоставления муниципальной услуги.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3.3.9. Максимальный срок выполнения административной процедуры составляет 5 рабочих дней.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 </w:t>
      </w:r>
    </w:p>
    <w:p w:rsidR="007D7AE9" w:rsidRDefault="007D7AE9">
      <w:pPr>
        <w:pStyle w:val="Standard"/>
        <w:ind w:firstLine="709"/>
        <w:jc w:val="center"/>
        <w:rPr>
          <w:rFonts w:cs="Times New Roman"/>
          <w:b/>
          <w:bCs/>
          <w:color w:val="000000"/>
          <w:sz w:val="28"/>
          <w:szCs w:val="28"/>
        </w:rPr>
      </w:pPr>
      <w:r w:rsidRPr="009160C4">
        <w:rPr>
          <w:rFonts w:cs="Times New Roman"/>
          <w:b/>
          <w:bCs/>
          <w:color w:val="000000"/>
          <w:sz w:val="28"/>
          <w:szCs w:val="28"/>
        </w:rPr>
        <w:t xml:space="preserve">3.4. Рассмотрение заявления и документов в целях постановки заявителя  на учет в качестве имеющего право на получение бесплатно в собственность земельного участка, информирование заявителя о результате предоставления муниципальной услуги 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3.4.1. Основанием для начала административной процедуры является наличие у ответственного исполнителя заявления и документов, указанных в </w:t>
      </w:r>
      <w:r w:rsidRPr="009160C4">
        <w:rPr>
          <w:rFonts w:cs="Times New Roman"/>
          <w:color w:val="000000"/>
          <w:sz w:val="28"/>
          <w:szCs w:val="28"/>
        </w:rPr>
        <w:t xml:space="preserve">подразделах 2.6, 2.7 </w:t>
      </w:r>
      <w:r w:rsidRPr="009160C4">
        <w:rPr>
          <w:rFonts w:cs="Times New Roman"/>
          <w:sz w:val="28"/>
          <w:szCs w:val="28"/>
        </w:rPr>
        <w:t>административного регламента.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3.4.2. Ответственный исполнитель  </w:t>
      </w:r>
      <w:r w:rsidRPr="009160C4">
        <w:rPr>
          <w:rFonts w:cs="Times New Roman"/>
          <w:bCs/>
          <w:color w:val="000000"/>
          <w:sz w:val="28"/>
          <w:szCs w:val="28"/>
        </w:rPr>
        <w:t xml:space="preserve">осуществляет проверку сведений, содержащихся в заявлении и документах на предмет наличия оснований для отказа </w:t>
      </w:r>
      <w:r w:rsidRPr="009160C4">
        <w:rPr>
          <w:rFonts w:cs="Times New Roman"/>
          <w:bCs/>
          <w:sz w:val="28"/>
          <w:szCs w:val="28"/>
        </w:rPr>
        <w:t>в предоставлении муниципальной услуги, предусмотренных пунктом 2.9.2 административного регламента.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3.4.2.1. В случае </w:t>
      </w:r>
      <w:r w:rsidRPr="009160C4">
        <w:rPr>
          <w:rFonts w:cs="Times New Roman"/>
          <w:color w:val="000000"/>
          <w:sz w:val="28"/>
          <w:szCs w:val="28"/>
        </w:rPr>
        <w:t xml:space="preserve">наличия </w:t>
      </w:r>
      <w:r w:rsidRPr="009160C4">
        <w:rPr>
          <w:rFonts w:cs="Times New Roman"/>
          <w:sz w:val="28"/>
          <w:szCs w:val="28"/>
        </w:rPr>
        <w:t xml:space="preserve">оснований для отказа в постановке </w:t>
      </w:r>
      <w:r w:rsidRPr="009160C4">
        <w:rPr>
          <w:rFonts w:cs="Times New Roman"/>
          <w:color w:val="000000"/>
          <w:sz w:val="28"/>
          <w:szCs w:val="28"/>
        </w:rPr>
        <w:t>заявителя</w:t>
      </w:r>
      <w:r w:rsidRPr="009160C4">
        <w:rPr>
          <w:rFonts w:cs="Times New Roman"/>
          <w:sz w:val="28"/>
          <w:szCs w:val="28"/>
        </w:rPr>
        <w:t xml:space="preserve"> на учет в качестве имеющего право на </w:t>
      </w:r>
      <w:r w:rsidRPr="009160C4">
        <w:rPr>
          <w:rFonts w:cs="Times New Roman"/>
          <w:color w:val="000000"/>
          <w:sz w:val="28"/>
          <w:szCs w:val="28"/>
        </w:rPr>
        <w:t>получение</w:t>
      </w:r>
      <w:r w:rsidRPr="009160C4">
        <w:rPr>
          <w:rFonts w:cs="Times New Roman"/>
          <w:sz w:val="28"/>
          <w:szCs w:val="28"/>
        </w:rPr>
        <w:t xml:space="preserve"> бесплатно в собственность земельного участка принимается решение об отказе в постановке на учет </w:t>
      </w:r>
      <w:r w:rsidRPr="009160C4">
        <w:rPr>
          <w:rFonts w:cs="Times New Roman"/>
          <w:color w:val="000000"/>
          <w:sz w:val="28"/>
          <w:szCs w:val="28"/>
        </w:rPr>
        <w:t>заявителя</w:t>
      </w:r>
      <w:r w:rsidRPr="009160C4">
        <w:rPr>
          <w:rFonts w:cs="Times New Roman"/>
          <w:sz w:val="28"/>
          <w:szCs w:val="28"/>
        </w:rPr>
        <w:t xml:space="preserve"> в качестве имеющего право на </w:t>
      </w:r>
      <w:r w:rsidRPr="009160C4">
        <w:rPr>
          <w:rFonts w:cs="Times New Roman"/>
          <w:color w:val="000000"/>
          <w:sz w:val="28"/>
          <w:szCs w:val="28"/>
        </w:rPr>
        <w:t>получение</w:t>
      </w:r>
      <w:r w:rsidRPr="009160C4">
        <w:rPr>
          <w:rFonts w:cs="Times New Roman"/>
          <w:sz w:val="28"/>
          <w:szCs w:val="28"/>
        </w:rPr>
        <w:t xml:space="preserve"> бесплатно в собственность земельного участка. Ответственный исполнитель готовит проект постановления Администрации об отказе в постановке на учет</w:t>
      </w:r>
      <w:r w:rsidRPr="009160C4">
        <w:rPr>
          <w:rFonts w:cs="Times New Roman"/>
          <w:color w:val="000000"/>
          <w:sz w:val="28"/>
          <w:szCs w:val="28"/>
        </w:rPr>
        <w:t xml:space="preserve">, в котором указываются </w:t>
      </w:r>
      <w:r w:rsidRPr="009160C4">
        <w:rPr>
          <w:rFonts w:eastAsia="Times New Roman" w:cs="Times New Roman"/>
          <w:kern w:val="0"/>
          <w:sz w:val="28"/>
          <w:szCs w:val="28"/>
          <w:lang w:eastAsia="ru-RU" w:bidi="ar-SA"/>
        </w:rPr>
        <w:t>причины такого отказа.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3.4.2.2. В случае </w:t>
      </w:r>
      <w:r w:rsidRPr="009160C4">
        <w:rPr>
          <w:rFonts w:cs="Times New Roman"/>
          <w:color w:val="000000"/>
          <w:sz w:val="28"/>
          <w:szCs w:val="28"/>
        </w:rPr>
        <w:t xml:space="preserve">отсутствия </w:t>
      </w:r>
      <w:r w:rsidRPr="009160C4">
        <w:rPr>
          <w:rFonts w:cs="Times New Roman"/>
          <w:sz w:val="28"/>
          <w:szCs w:val="28"/>
        </w:rPr>
        <w:t xml:space="preserve">оснований для </w:t>
      </w:r>
      <w:r w:rsidRPr="009160C4">
        <w:rPr>
          <w:rFonts w:cs="Times New Roman"/>
          <w:color w:val="000000"/>
          <w:sz w:val="28"/>
          <w:szCs w:val="28"/>
        </w:rPr>
        <w:t xml:space="preserve">отказа в постановке </w:t>
      </w:r>
      <w:r w:rsidRPr="009160C4">
        <w:rPr>
          <w:rFonts w:cs="Times New Roman"/>
          <w:sz w:val="28"/>
          <w:szCs w:val="28"/>
        </w:rPr>
        <w:t xml:space="preserve"> </w:t>
      </w:r>
      <w:r w:rsidRPr="009160C4">
        <w:rPr>
          <w:rFonts w:cs="Times New Roman"/>
          <w:color w:val="000000"/>
          <w:sz w:val="28"/>
          <w:szCs w:val="28"/>
        </w:rPr>
        <w:t>заявителя</w:t>
      </w:r>
      <w:r w:rsidRPr="009160C4">
        <w:rPr>
          <w:rFonts w:cs="Times New Roman"/>
          <w:sz w:val="28"/>
          <w:szCs w:val="28"/>
        </w:rPr>
        <w:t xml:space="preserve"> на учет в качестве имеющего право на </w:t>
      </w:r>
      <w:r w:rsidRPr="009160C4">
        <w:rPr>
          <w:rFonts w:cs="Times New Roman"/>
          <w:color w:val="000000"/>
          <w:sz w:val="28"/>
          <w:szCs w:val="28"/>
        </w:rPr>
        <w:t>получение</w:t>
      </w:r>
      <w:r w:rsidRPr="009160C4">
        <w:rPr>
          <w:rFonts w:cs="Times New Roman"/>
          <w:sz w:val="28"/>
          <w:szCs w:val="28"/>
        </w:rPr>
        <w:t xml:space="preserve"> бесплатно в собственность земельного участка принимается решение о постановке на учет </w:t>
      </w:r>
      <w:r w:rsidRPr="009160C4">
        <w:rPr>
          <w:rFonts w:cs="Times New Roman"/>
          <w:color w:val="000000"/>
          <w:sz w:val="28"/>
          <w:szCs w:val="28"/>
        </w:rPr>
        <w:t xml:space="preserve">заявителя </w:t>
      </w:r>
      <w:r w:rsidRPr="009160C4">
        <w:rPr>
          <w:rFonts w:cs="Times New Roman"/>
          <w:sz w:val="28"/>
          <w:szCs w:val="28"/>
        </w:rPr>
        <w:t xml:space="preserve">в качестве имеющего право на </w:t>
      </w:r>
      <w:r w:rsidRPr="009160C4">
        <w:rPr>
          <w:rFonts w:cs="Times New Roman"/>
          <w:color w:val="000000"/>
          <w:sz w:val="28"/>
          <w:szCs w:val="28"/>
        </w:rPr>
        <w:t>получение</w:t>
      </w:r>
      <w:r w:rsidRPr="009160C4">
        <w:rPr>
          <w:rFonts w:cs="Times New Roman"/>
          <w:sz w:val="28"/>
          <w:szCs w:val="28"/>
        </w:rPr>
        <w:t xml:space="preserve"> бесплатно в собственность земельного участка. Ответственный исполнитель </w:t>
      </w:r>
      <w:r w:rsidRPr="009160C4">
        <w:rPr>
          <w:rFonts w:cs="Times New Roman"/>
          <w:color w:val="000000"/>
          <w:sz w:val="28"/>
          <w:szCs w:val="28"/>
        </w:rPr>
        <w:t>присваивает заявителю учетный номер в книге учета заявлений и готовит проект постановления о постановке на учет в качестве имеющего право на получение бесплатно в собственность земельного участка.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color w:val="000000"/>
          <w:sz w:val="28"/>
          <w:szCs w:val="28"/>
        </w:rPr>
        <w:t>3.4.3. В целях информирования заявителя о принятом решении ответственный исполнитель готовит проект уведомления о постановке на учет (об отказе в постановке на учет) в качестве имеющего право на получение бесплатно в собственность земельного участка. У</w:t>
      </w:r>
      <w:r w:rsidRPr="009160C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казание присвоенного заявителю учетного номера в </w:t>
      </w:r>
      <w:r w:rsidRPr="009160C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уведомлении о постановке на учет в качестве имеющего право на получение бесплатно в собственность земельного участка </w:t>
      </w:r>
      <w:r w:rsidRPr="009160C4">
        <w:rPr>
          <w:rFonts w:eastAsia="Times New Roman" w:cs="Times New Roman"/>
          <w:kern w:val="0"/>
          <w:sz w:val="28"/>
          <w:szCs w:val="28"/>
          <w:lang w:eastAsia="ru-RU" w:bidi="ar-SA"/>
        </w:rPr>
        <w:t>является обязательным.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Подготовленные проекты постановления и уведомления вместе с документами, представленными заявителем (представителем заявителя), передаются на подпись главе  города</w:t>
      </w:r>
      <w:r w:rsidRPr="009160C4">
        <w:rPr>
          <w:rFonts w:cs="Times New Roman"/>
          <w:iCs/>
          <w:sz w:val="28"/>
          <w:szCs w:val="28"/>
        </w:rPr>
        <w:t xml:space="preserve">, </w:t>
      </w:r>
      <w:r w:rsidRPr="009160C4">
        <w:rPr>
          <w:rFonts w:cs="Times New Roman"/>
          <w:sz w:val="28"/>
          <w:szCs w:val="28"/>
        </w:rPr>
        <w:t>который их рассматривает и подписывает. Регистрация подписанных документов осуществляется в порядке, предусмотренном в Администрации.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Право заявителя состоять на учете в качестве имеющего право на получение бесплатно в собственность земельного участка сохраняется за заявителем до получения им бесплатно в собственность земельного участка или до выявления оснований для снятия с учета.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3.4.4. Ответственный исполнитель информирует заявителя (способом, указанным в заявлении) о принятом решении (о постановке на учет либо об отказе в постановке на учет </w:t>
      </w:r>
      <w:r w:rsidRPr="009160C4">
        <w:rPr>
          <w:rFonts w:cs="Times New Roman"/>
          <w:color w:val="000000"/>
          <w:sz w:val="28"/>
          <w:szCs w:val="28"/>
        </w:rPr>
        <w:t>в качестве имеющего право на получение бесплатно в собственность земельного участка).</w:t>
      </w:r>
    </w:p>
    <w:p w:rsidR="007D7AE9" w:rsidRPr="009160C4" w:rsidRDefault="007D7AE9">
      <w:pPr>
        <w:widowControl/>
        <w:suppressAutoHyphens w:val="0"/>
        <w:spacing w:before="0" w:after="0"/>
        <w:ind w:firstLine="540"/>
        <w:jc w:val="both"/>
        <w:textAlignment w:val="auto"/>
        <w:rPr>
          <w:rFonts w:cs="Times New Roman"/>
          <w:kern w:val="0"/>
          <w:sz w:val="28"/>
          <w:szCs w:val="28"/>
          <w:lang w:eastAsia="ru-RU" w:bidi="ar-SA"/>
        </w:rPr>
      </w:pPr>
      <w:r w:rsidRPr="009160C4">
        <w:rPr>
          <w:rFonts w:cs="Times New Roman"/>
          <w:kern w:val="0"/>
          <w:sz w:val="28"/>
          <w:szCs w:val="28"/>
          <w:lang w:eastAsia="ru-RU" w:bidi="ar-SA"/>
        </w:rPr>
        <w:t>В направляемой информации указывается присвоенный заявителю уче</w:t>
      </w:r>
      <w:r w:rsidRPr="009160C4">
        <w:rPr>
          <w:rFonts w:cs="Times New Roman"/>
          <w:kern w:val="0"/>
          <w:sz w:val="28"/>
          <w:szCs w:val="28"/>
          <w:lang w:eastAsia="ru-RU" w:bidi="ar-SA"/>
        </w:rPr>
        <w:t>т</w:t>
      </w:r>
      <w:r w:rsidRPr="009160C4">
        <w:rPr>
          <w:rFonts w:cs="Times New Roman"/>
          <w:kern w:val="0"/>
          <w:sz w:val="28"/>
          <w:szCs w:val="28"/>
          <w:lang w:eastAsia="ru-RU" w:bidi="ar-SA"/>
        </w:rPr>
        <w:t>ный номер (в случае принятия решения о постановке на учет) или причина о</w:t>
      </w:r>
      <w:r w:rsidRPr="009160C4">
        <w:rPr>
          <w:rFonts w:cs="Times New Roman"/>
          <w:kern w:val="0"/>
          <w:sz w:val="28"/>
          <w:szCs w:val="28"/>
          <w:lang w:eastAsia="ru-RU" w:bidi="ar-SA"/>
        </w:rPr>
        <w:t>т</w:t>
      </w:r>
      <w:r w:rsidRPr="009160C4">
        <w:rPr>
          <w:rFonts w:cs="Times New Roman"/>
          <w:kern w:val="0"/>
          <w:sz w:val="28"/>
          <w:szCs w:val="28"/>
          <w:lang w:eastAsia="ru-RU" w:bidi="ar-SA"/>
        </w:rPr>
        <w:t xml:space="preserve">каза в постановке на учет. </w:t>
      </w:r>
    </w:p>
    <w:p w:rsidR="007D7AE9" w:rsidRPr="009160C4" w:rsidRDefault="007D7AE9">
      <w:pPr>
        <w:widowControl/>
        <w:spacing w:before="0" w:after="0"/>
        <w:ind w:firstLine="540"/>
        <w:jc w:val="both"/>
        <w:textAlignment w:val="auto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3.4.5. Результатом административной процедуры является принятие решения о постановке заявителя на учет </w:t>
      </w:r>
      <w:r w:rsidRPr="009160C4">
        <w:rPr>
          <w:rFonts w:cs="Times New Roman"/>
          <w:color w:val="000000"/>
          <w:sz w:val="28"/>
          <w:szCs w:val="28"/>
        </w:rPr>
        <w:t>в качестве имеющего право на получение бесплатно в собственность земельного участка и информирование заявителя о принятом решении;</w:t>
      </w:r>
      <w:r w:rsidRPr="009160C4">
        <w:rPr>
          <w:rFonts w:cs="Times New Roman"/>
          <w:sz w:val="28"/>
          <w:szCs w:val="28"/>
        </w:rPr>
        <w:t xml:space="preserve"> </w:t>
      </w:r>
    </w:p>
    <w:p w:rsidR="007D7AE9" w:rsidRPr="009160C4" w:rsidRDefault="007D7AE9">
      <w:pPr>
        <w:widowControl/>
        <w:suppressAutoHyphens w:val="0"/>
        <w:spacing w:before="0" w:after="0"/>
        <w:ind w:firstLine="540"/>
        <w:jc w:val="both"/>
        <w:textAlignment w:val="auto"/>
        <w:rPr>
          <w:rFonts w:cs="Times New Roman"/>
          <w:kern w:val="0"/>
          <w:sz w:val="28"/>
          <w:szCs w:val="28"/>
          <w:lang w:eastAsia="ru-RU" w:bidi="ar-SA"/>
        </w:rPr>
      </w:pPr>
      <w:r w:rsidRPr="009160C4">
        <w:rPr>
          <w:rFonts w:cs="Times New Roman"/>
          <w:sz w:val="28"/>
          <w:szCs w:val="28"/>
        </w:rPr>
        <w:t xml:space="preserve">принятие  решения об отказе в постановке заявителя на учет </w:t>
      </w:r>
      <w:r w:rsidRPr="009160C4">
        <w:rPr>
          <w:rFonts w:cs="Times New Roman"/>
          <w:color w:val="000000"/>
          <w:sz w:val="28"/>
          <w:szCs w:val="28"/>
        </w:rPr>
        <w:t xml:space="preserve">в качестве имеющего право на получение бесплатно в собственность земельного участка и информирование заявителя о принятом решении. </w:t>
      </w:r>
    </w:p>
    <w:p w:rsidR="007D7AE9" w:rsidRDefault="007D7AE9">
      <w:pPr>
        <w:widowControl/>
        <w:suppressAutoHyphens w:val="0"/>
        <w:spacing w:before="0" w:after="0"/>
        <w:ind w:firstLine="540"/>
        <w:jc w:val="both"/>
        <w:textAlignment w:val="auto"/>
        <w:rPr>
          <w:rFonts w:cs="Times New Roman"/>
          <w:color w:val="000000"/>
          <w:sz w:val="28"/>
          <w:szCs w:val="28"/>
        </w:rPr>
      </w:pPr>
      <w:r w:rsidRPr="009160C4">
        <w:rPr>
          <w:rFonts w:cs="Times New Roman"/>
          <w:kern w:val="0"/>
          <w:sz w:val="28"/>
          <w:szCs w:val="28"/>
          <w:lang w:eastAsia="ru-RU" w:bidi="ar-SA"/>
        </w:rPr>
        <w:t>3.4.6. Максимальный срок выполнения административной процедуры с</w:t>
      </w:r>
      <w:r w:rsidRPr="009160C4">
        <w:rPr>
          <w:rFonts w:cs="Times New Roman"/>
          <w:kern w:val="0"/>
          <w:sz w:val="28"/>
          <w:szCs w:val="28"/>
          <w:lang w:eastAsia="ru-RU" w:bidi="ar-SA"/>
        </w:rPr>
        <w:t>о</w:t>
      </w:r>
      <w:r w:rsidRPr="009160C4">
        <w:rPr>
          <w:rFonts w:cs="Times New Roman"/>
          <w:kern w:val="0"/>
          <w:sz w:val="28"/>
          <w:szCs w:val="28"/>
          <w:lang w:eastAsia="ru-RU" w:bidi="ar-SA"/>
        </w:rPr>
        <w:t xml:space="preserve">ставляет 4 </w:t>
      </w:r>
      <w:r w:rsidRPr="009160C4">
        <w:rPr>
          <w:rFonts w:cs="Times New Roman"/>
          <w:color w:val="000000"/>
          <w:sz w:val="28"/>
          <w:szCs w:val="28"/>
        </w:rPr>
        <w:t>рабочих дня.</w:t>
      </w:r>
    </w:p>
    <w:p w:rsidR="007D7AE9" w:rsidRDefault="007D7AE9">
      <w:pPr>
        <w:widowControl/>
        <w:suppressAutoHyphens w:val="0"/>
        <w:spacing w:before="0" w:after="0"/>
        <w:ind w:firstLine="540"/>
        <w:jc w:val="both"/>
        <w:textAlignment w:val="auto"/>
        <w:rPr>
          <w:rFonts w:cs="Times New Roman"/>
          <w:color w:val="000000"/>
          <w:sz w:val="28"/>
          <w:szCs w:val="28"/>
        </w:rPr>
      </w:pPr>
    </w:p>
    <w:p w:rsidR="007D7AE9" w:rsidRDefault="007D7AE9">
      <w:pPr>
        <w:widowControl/>
        <w:suppressAutoHyphens w:val="0"/>
        <w:spacing w:before="0" w:after="0"/>
        <w:ind w:firstLine="540"/>
        <w:jc w:val="both"/>
        <w:textAlignment w:val="auto"/>
        <w:rPr>
          <w:rFonts w:cs="Times New Roman"/>
          <w:color w:val="000000"/>
          <w:sz w:val="28"/>
          <w:szCs w:val="28"/>
        </w:rPr>
      </w:pPr>
    </w:p>
    <w:p w:rsidR="007D7AE9" w:rsidRDefault="007D7AE9">
      <w:pPr>
        <w:widowControl/>
        <w:suppressAutoHyphens w:val="0"/>
        <w:spacing w:before="0" w:after="0"/>
        <w:ind w:firstLine="540"/>
        <w:jc w:val="both"/>
        <w:textAlignment w:val="auto"/>
        <w:rPr>
          <w:rFonts w:cs="Times New Roman"/>
          <w:color w:val="000000"/>
          <w:sz w:val="28"/>
          <w:szCs w:val="28"/>
        </w:rPr>
      </w:pPr>
    </w:p>
    <w:p w:rsidR="007D7AE9" w:rsidRDefault="007D7AE9">
      <w:pPr>
        <w:widowControl/>
        <w:suppressAutoHyphens w:val="0"/>
        <w:spacing w:before="0" w:after="0"/>
        <w:ind w:firstLine="540"/>
        <w:jc w:val="both"/>
        <w:textAlignment w:val="auto"/>
        <w:rPr>
          <w:rFonts w:cs="Times New Roman"/>
          <w:color w:val="000000"/>
          <w:sz w:val="28"/>
          <w:szCs w:val="28"/>
        </w:rPr>
      </w:pPr>
    </w:p>
    <w:p w:rsidR="007D7AE9" w:rsidRDefault="007D7AE9">
      <w:pPr>
        <w:widowControl/>
        <w:suppressAutoHyphens w:val="0"/>
        <w:spacing w:before="0" w:after="0"/>
        <w:ind w:firstLine="540"/>
        <w:jc w:val="both"/>
        <w:textAlignment w:val="auto"/>
        <w:rPr>
          <w:rFonts w:cs="Times New Roman"/>
          <w:color w:val="000000"/>
          <w:sz w:val="28"/>
          <w:szCs w:val="28"/>
        </w:rPr>
      </w:pPr>
    </w:p>
    <w:p w:rsidR="007D7AE9" w:rsidRDefault="007D7AE9">
      <w:pPr>
        <w:widowControl/>
        <w:suppressAutoHyphens w:val="0"/>
        <w:spacing w:before="0" w:after="0"/>
        <w:ind w:firstLine="540"/>
        <w:jc w:val="both"/>
        <w:textAlignment w:val="auto"/>
        <w:rPr>
          <w:rFonts w:cs="Times New Roman"/>
          <w:color w:val="000000"/>
          <w:sz w:val="28"/>
          <w:szCs w:val="28"/>
        </w:rPr>
      </w:pPr>
    </w:p>
    <w:p w:rsidR="007D7AE9" w:rsidRPr="009160C4" w:rsidRDefault="007D7AE9">
      <w:pPr>
        <w:widowControl/>
        <w:suppressAutoHyphens w:val="0"/>
        <w:spacing w:before="0" w:after="0"/>
        <w:ind w:firstLine="540"/>
        <w:jc w:val="both"/>
        <w:textAlignment w:val="auto"/>
        <w:rPr>
          <w:rFonts w:cs="Times New Roman"/>
          <w:color w:val="000000"/>
          <w:sz w:val="28"/>
          <w:szCs w:val="28"/>
        </w:rPr>
      </w:pPr>
    </w:p>
    <w:p w:rsidR="007D7AE9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3.5. Исправление допущенных опечаток и (или) ошибок в направленных (выданных) в результате предоставления муниципальной услуги документах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 xml:space="preserve">В случае выявления заявителем в полученных документах опечаток и (или) ошибок заявитель обращается в Администрацию, </w:t>
      </w:r>
      <w:r w:rsidRPr="009160C4">
        <w:rPr>
          <w:rFonts w:cs="Times New Roman"/>
          <w:iCs/>
          <w:sz w:val="28"/>
          <w:szCs w:val="28"/>
        </w:rPr>
        <w:t>многофункциональный центр (при наличии соглашения)</w:t>
      </w:r>
      <w:r w:rsidRPr="009160C4">
        <w:rPr>
          <w:rFonts w:cs="Times New Roman"/>
          <w:sz w:val="28"/>
          <w:szCs w:val="28"/>
        </w:rPr>
        <w:t xml:space="preserve"> с запросом об исправлении таких опечаток и (или) ошибок.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Ответственный исполнитель в срок, не превышающий двух рабочих дней со дня поступления запроса, проводит проверку указанных сведений.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ответственный исполнитель осуществляет их замену в срок не превышающий трех рабочих дня со дня поступления запроса.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В случае отсутствия допущенных опечаток и (или) ошибок в выданных в результате предоставления муниципальной услуги документах ответственный исполнитель в срок не превышающий трех рабочих дня со дня поступления запроса, готовит и направляет заявителю уведомление об отсутствии допущенных опечаток и (или) ошибок в выданных в результате предоставления муниципальной услуги документах.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4. Формы контроля за исполнением административного регламента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услуги, осуществляется постоянно уполномоченным должностным лицом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</w:t>
      </w:r>
      <w:r w:rsidRPr="009160C4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9160C4">
        <w:rPr>
          <w:rFonts w:ascii="Times New Roman" w:hAnsi="Times New Roman" w:cs="Times New Roman"/>
          <w:sz w:val="28"/>
          <w:szCs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выполнением той или иной административной процедуры (тематические проверки).</w:t>
      </w: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 xml:space="preserve">Плановые проверки полноты и качества предоставления муниципальной услуги проводятся на основании распоряжения </w:t>
      </w:r>
      <w:r w:rsidRPr="009160C4">
        <w:rPr>
          <w:rFonts w:ascii="Times New Roman" w:hAnsi="Times New Roman" w:cs="Times New Roman"/>
          <w:iCs/>
          <w:sz w:val="28"/>
          <w:szCs w:val="28"/>
        </w:rPr>
        <w:t>главы города</w:t>
      </w:r>
      <w:r w:rsidRPr="009160C4">
        <w:rPr>
          <w:rFonts w:ascii="Times New Roman" w:hAnsi="Times New Roman" w:cs="Times New Roman"/>
          <w:sz w:val="28"/>
          <w:szCs w:val="28"/>
        </w:rPr>
        <w:t>, не реже одного раза в год.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обращений (жалоб) граждан, связанных с нарушениями при предоставлении муниципальной услуги.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регламентах в соответствии с требованиями законодательства Российской Федерации.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4.5. Ответственные исполнители несут персональную ответственность за: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160C4">
        <w:rPr>
          <w:rFonts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а также их должностных лиц, муниципальных служащих, работников</w:t>
      </w:r>
    </w:p>
    <w:p w:rsidR="007D7AE9" w:rsidRPr="009160C4" w:rsidRDefault="007D7AE9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5.1. Заявитель имеет право на досудебное (внесудебное) обжалование  решений и действий (бездействия) Администрации, должностных лиц, муниципальных служащих Администрации, многофункционального центра, работников многофункционального центра на любом этапе предоставления муниципальной услуги.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5.2. Заявитель может обратиться с жалобой в том числе в следующих случаях: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 xml:space="preserve">5.2.1. нарушение срока регистрации заявления о предоставлении муниципальной услуги, </w:t>
      </w:r>
      <w:r w:rsidRPr="009160C4">
        <w:rPr>
          <w:rFonts w:ascii="Times New Roman" w:hAnsi="Times New Roman" w:cs="Times New Roman"/>
          <w:iCs/>
          <w:sz w:val="28"/>
          <w:szCs w:val="28"/>
        </w:rPr>
        <w:t>комплексного запроса</w:t>
      </w:r>
      <w:r w:rsidRPr="009160C4">
        <w:rPr>
          <w:rFonts w:ascii="Times New Roman" w:hAnsi="Times New Roman" w:cs="Times New Roman"/>
          <w:sz w:val="28"/>
          <w:szCs w:val="28"/>
        </w:rPr>
        <w:t>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5.2.2. нарушение срока предоставления муниципальной услуги;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5.2.3.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услуги;</w:t>
      </w: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услуги, у заявителя;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5.2.7. отказ Администрации, должностного лица Администрации или муниципального служащего, многофункционального центра, работника многофункционального центра в исправлении допущенных ими опечаток и ошибок в выданных (направленных) в результате предоставления муниципальной услуги документах либо нарушение установленного срока таких исправлений;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5.2.8. нарушение срока или порядка выдачи (направления) документов по результатам предоставления муниципальной услуги;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5.2.9.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5.2.10.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</w:t>
      </w:r>
      <w:r w:rsidRPr="009160C4">
        <w:rPr>
          <w:rFonts w:ascii="Times New Roman" w:hAnsi="Times New Roman" w:cs="Times New Roman"/>
          <w:color w:val="00AAAD"/>
          <w:sz w:val="28"/>
          <w:szCs w:val="28"/>
        </w:rPr>
        <w:t xml:space="preserve"> </w:t>
      </w:r>
      <w:r w:rsidRPr="009160C4">
        <w:rPr>
          <w:rFonts w:ascii="Times New Roman" w:hAnsi="Times New Roman" w:cs="Times New Roman"/>
          <w:sz w:val="28"/>
          <w:szCs w:val="28"/>
        </w:rPr>
        <w:t>закона от 27.07.2010 № 210-ФЗ «Об организации предоставления государственных и муниципальных услуг».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9160C4">
        <w:rPr>
          <w:rFonts w:ascii="Times New Roman" w:hAnsi="Times New Roman" w:cs="Times New Roman"/>
          <w:sz w:val="28"/>
          <w:szCs w:val="28"/>
        </w:rPr>
        <w:t xml:space="preserve">5.3. </w:t>
      </w:r>
      <w:r w:rsidRPr="009160C4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Жалоба подается в письменной форме на бумажном носителе, в электронной форме в Администрацию, многофункциональный центр либо в соответствующий </w:t>
      </w:r>
      <w:r w:rsidRPr="009160C4">
        <w:rPr>
          <w:rFonts w:ascii="Times New Roman" w:hAnsi="Times New Roman" w:cs="Times New Roman"/>
          <w:iCs/>
          <w:kern w:val="0"/>
          <w:sz w:val="28"/>
          <w:szCs w:val="28"/>
          <w:lang w:eastAsia="ru-RU" w:bidi="ar-SA"/>
        </w:rPr>
        <w:t>орган государственной власти (орган местного самоуправления)</w:t>
      </w:r>
      <w:r w:rsidRPr="009160C4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, являющийся учредителем многофункционального центра (далее - учредитель многофункционального центра). 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Жалобы на решения и действия (бездействие) </w:t>
      </w:r>
      <w:r w:rsidRPr="009160C4">
        <w:rPr>
          <w:rFonts w:ascii="Times New Roman" w:hAnsi="Times New Roman" w:cs="Times New Roman"/>
          <w:sz w:val="28"/>
          <w:szCs w:val="28"/>
        </w:rPr>
        <w:t xml:space="preserve">Администрации, должностного лица, муниципального служащего Администрации </w:t>
      </w:r>
      <w:r w:rsidRPr="009160C4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рассматриваются непосредственно главой города</w:t>
      </w:r>
      <w:r w:rsidRPr="009160C4">
        <w:rPr>
          <w:rFonts w:ascii="Times New Roman" w:hAnsi="Times New Roman" w:cs="Times New Roman"/>
          <w:iCs/>
          <w:kern w:val="0"/>
          <w:sz w:val="28"/>
          <w:szCs w:val="28"/>
          <w:u w:val="single"/>
          <w:lang w:eastAsia="ru-RU" w:bidi="ar-SA"/>
        </w:rPr>
        <w:t>.</w:t>
      </w: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9160C4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</w:t>
      </w: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 xml:space="preserve">5.4. </w:t>
      </w:r>
      <w:r w:rsidRPr="009160C4">
        <w:rPr>
          <w:rStyle w:val="a3"/>
          <w:rFonts w:ascii="Times New Roman" w:hAnsi="Times New Roman" w:cs="Times New Roman"/>
          <w:sz w:val="28"/>
          <w:szCs w:val="28"/>
        </w:rPr>
        <w:t>Жалоба на решения и действия (бездействие) Администрации, должностного лица Администрации, муниципального служащего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Единого портала или регионального портала, а также может быть принята при личном приеме заявителя.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Style w:val="a3"/>
          <w:rFonts w:ascii="Times New Roman" w:hAnsi="Times New Roman" w:cs="Times New Roman"/>
          <w:sz w:val="28"/>
          <w:szCs w:val="28"/>
        </w:rPr>
        <w:t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или регионального портала, а также может быть принята при личном приеме заявителя.</w:t>
      </w: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5.5. Жалоба подлежит обязательной регистрации в течение одного рабочего дня с момента поступления.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5.6. Жалоба должна содержать: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5.6.1. наименование Администрации, должностного лица Администрации, либо муниципального служащего, многофункционального центра, его руководителя и (или) работника, решения и действия (бездействие) которых обжалуются;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5.6.2. фамилию,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5.6.3. сведения об обжалуемых решениях и действиях (бездействии) Администрации, должностного лица Администрации либо муниципального служащего, многофункционального центра, работника многофункционального центра;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 xml:space="preserve">5.6.4.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служащего, многофункционального центра, работника многофункционального центра. 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5.7. Основанием для начала процедуры досудебного (внесудебного) обжалования является подача заявителем жалобы.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5.8. Заявители имеют право обратиться в Администрацию, многофункциональный центр за получением информации и документов, необходимых для обоснования и рассмотрения жалобы.</w:t>
      </w: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5.9. Жалоба, поступившая в Администрацию, многофункциональный центр, учредителю многофункционального центра, подлежит рассмотрению в течение 15 рабочих дней со дня ее регистрации, а в случае обжалования отказа Администрации, многофункционального центра,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5.10. Основания для приостановления рассмотрения жалобы отсутствуют.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5.11. По результатам рассмотрения жалобы принимается одно из следующих решений: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5.11.1.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5.11.2. в удовлетворении жалобы отказывается.</w:t>
      </w: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5.12. Не позднее дня, следующего за днем принятия решения, указанного в пункте 5.11 административного регламента, заявителю 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5.12.1. В случае признания жалобы подлежащей удовлетворению в ответе заявителю, указанном в настоящем пункте административного регламента, дается информация о действиях осуществляемых Администрацией, многофункциональным центром,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D7AE9" w:rsidRPr="009160C4" w:rsidRDefault="007D7AE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160C4">
        <w:rPr>
          <w:rFonts w:cs="Times New Roman"/>
          <w:sz w:val="28"/>
          <w:szCs w:val="28"/>
        </w:rPr>
        <w:t>5.12.2. В случае признания жалобы не подлежащей удовлетворению в ответе заявителю, указанном в настоящем пункте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</w:t>
      </w:r>
      <w:r w:rsidRPr="009160C4">
        <w:rPr>
          <w:rFonts w:cs="Times New Roman"/>
          <w:color w:val="00AAAD"/>
          <w:sz w:val="28"/>
          <w:szCs w:val="28"/>
        </w:rPr>
        <w:t>.</w:t>
      </w: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C4">
        <w:rPr>
          <w:rFonts w:ascii="Times New Roman" w:hAnsi="Times New Roman" w:cs="Times New Roman"/>
          <w:sz w:val="28"/>
          <w:szCs w:val="28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 и в орган, уполномоченный составлять протокол об административном правонарушении в соответствии с Законом Тамбовской области от 29.10.2003 № 155-З «Об административных правонар</w:t>
      </w:r>
      <w:bookmarkStart w:id="1" w:name="sub_7143"/>
      <w:bookmarkStart w:id="2" w:name="sub_7142"/>
      <w:bookmarkStart w:id="3" w:name="sub_7141"/>
      <w:r w:rsidRPr="009160C4">
        <w:rPr>
          <w:rFonts w:ascii="Times New Roman" w:hAnsi="Times New Roman" w:cs="Times New Roman"/>
          <w:sz w:val="28"/>
          <w:szCs w:val="28"/>
        </w:rPr>
        <w:t>ушениях в Тамбовской области».</w:t>
      </w:r>
      <w:bookmarkEnd w:id="1"/>
      <w:bookmarkEnd w:id="2"/>
      <w:bookmarkEnd w:id="3"/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AE9" w:rsidRPr="009160C4" w:rsidRDefault="007D7A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66" w:type="dxa"/>
        <w:tblInd w:w="97" w:type="dxa"/>
        <w:tblLayout w:type="fixed"/>
        <w:tblCellMar>
          <w:left w:w="118" w:type="dxa"/>
        </w:tblCellMar>
        <w:tblLook w:val="00A0"/>
      </w:tblPr>
      <w:tblGrid>
        <w:gridCol w:w="4566"/>
        <w:gridCol w:w="4800"/>
      </w:tblGrid>
      <w:tr w:rsidR="007D7AE9" w:rsidTr="00B44DA1">
        <w:tc>
          <w:tcPr>
            <w:tcW w:w="4566" w:type="dxa"/>
          </w:tcPr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PT Astra Serif" w:hAnsi="PT Astra Serif" w:cs="Times New Roman"/>
                <w:lang w:eastAsia="ru-RU"/>
              </w:rPr>
            </w:pP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PT Astra Serif" w:hAnsi="PT Astra Serif" w:cs="Times New Roman"/>
                <w:lang w:eastAsia="ru-RU"/>
              </w:rPr>
            </w:pPr>
          </w:p>
        </w:tc>
        <w:tc>
          <w:tcPr>
            <w:tcW w:w="4800" w:type="dxa"/>
          </w:tcPr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right"/>
              <w:rPr>
                <w:rFonts w:ascii="PT Astra Serif" w:hAnsi="PT Astra Serif" w:cs="Times New Roman"/>
                <w:lang w:eastAsia="ru-RU"/>
              </w:rPr>
            </w:pPr>
            <w:r>
              <w:rPr>
                <w:rFonts w:ascii="PT Astra Serif" w:hAnsi="PT Astra Serif" w:cs="Times New Roman"/>
                <w:lang w:eastAsia="ru-RU"/>
              </w:rPr>
              <w:t>Приложение № 1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right"/>
              <w:rPr>
                <w:rFonts w:ascii="PT Astra Serif" w:hAnsi="PT Astra Serif" w:cs="Times New Roman"/>
                <w:lang w:eastAsia="ru-RU"/>
              </w:rPr>
            </w:pPr>
            <w:r>
              <w:rPr>
                <w:rFonts w:ascii="PT Astra Serif" w:hAnsi="PT Astra Serif" w:cs="Times New Roman"/>
                <w:lang w:eastAsia="ru-RU"/>
              </w:rPr>
              <w:t>к административному регламенту 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</w:t>
            </w:r>
          </w:p>
        </w:tc>
      </w:tr>
    </w:tbl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right"/>
        <w:rPr>
          <w:rFonts w:ascii="PT Astra Serif" w:hAnsi="PT Astra Serif" w:cs="Times New Roman"/>
          <w:b/>
          <w:strike/>
          <w:sz w:val="28"/>
          <w:szCs w:val="28"/>
          <w:highlight w:val="yellow"/>
          <w:lang w:eastAsia="ru-RU"/>
        </w:rPr>
      </w:pPr>
    </w:p>
    <w:tbl>
      <w:tblPr>
        <w:tblW w:w="9470" w:type="dxa"/>
        <w:tblInd w:w="6" w:type="dxa"/>
        <w:tblLayout w:type="fixed"/>
        <w:tblCellMar>
          <w:left w:w="118" w:type="dxa"/>
        </w:tblCellMar>
        <w:tblLook w:val="00A0"/>
      </w:tblPr>
      <w:tblGrid>
        <w:gridCol w:w="4513"/>
        <w:gridCol w:w="4957"/>
      </w:tblGrid>
      <w:tr w:rsidR="007D7AE9">
        <w:tc>
          <w:tcPr>
            <w:tcW w:w="4513" w:type="dxa"/>
          </w:tcPr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ascii="PT Astra Serif" w:hAnsi="PT Astra Serif" w:cs="Times New Roman"/>
                <w:b/>
                <w:strike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956" w:type="dxa"/>
          </w:tcPr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Главе г.Кирсанова__________________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   (муниципальное образование)  (фамилия, инициалы)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__________________________________________________________________ 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(Сведения о заявителе физическом лице 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br/>
              <w:t>(Ф.И.О. (последнее-при наличии), дата рождения)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(паспортные данные: серия и номер паспорта, кем и когда выдан)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(адрес места регистрации, места жительства, номер телефона, адрес электронной почты-при наличии)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(Сведения о представителе заявителя: Ф.И.О. (последнее-при наличии), дата рождения)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(паспортные данные: серия и номер паспорта, кем и когда выдан, номер телефона)</w:t>
            </w:r>
          </w:p>
          <w:p w:rsidR="007D7AE9" w:rsidRDefault="007D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 (документ, подтверждающий полномочия представителя заявителя)</w:t>
            </w:r>
          </w:p>
        </w:tc>
      </w:tr>
    </w:tbl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PT Astra Serif" w:hAnsi="PT Astra Serif" w:cs="Times New Roman"/>
          <w:b/>
          <w:sz w:val="28"/>
          <w:szCs w:val="28"/>
          <w:lang w:eastAsia="ru-RU"/>
        </w:rPr>
      </w:pP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PT Astra Serif" w:hAnsi="PT Astra Serif" w:cs="Times New Roman"/>
          <w:b/>
          <w:sz w:val="28"/>
          <w:szCs w:val="28"/>
          <w:lang w:eastAsia="ru-RU"/>
        </w:rPr>
      </w:pP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PT Astra Serif" w:hAnsi="PT Astra Serif" w:cs="Times New Roman"/>
          <w:b/>
          <w:sz w:val="28"/>
          <w:szCs w:val="28"/>
          <w:lang w:eastAsia="ru-RU"/>
        </w:rPr>
      </w:pPr>
      <w:r>
        <w:rPr>
          <w:rFonts w:ascii="PT Astra Serif" w:hAnsi="PT Astra Serif" w:cs="Times New Roman"/>
          <w:b/>
          <w:sz w:val="28"/>
          <w:szCs w:val="28"/>
          <w:lang w:eastAsia="ru-RU"/>
        </w:rPr>
        <w:t>ЗАЯВЛЕНИЕ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PT Astra Serif" w:hAnsi="PT Astra Serif" w:cs="Times New Roman"/>
          <w:b/>
          <w:sz w:val="28"/>
          <w:szCs w:val="28"/>
          <w:lang w:eastAsia="ru-RU"/>
        </w:rPr>
      </w:pPr>
      <w:r>
        <w:rPr>
          <w:rFonts w:ascii="PT Astra Serif" w:hAnsi="PT Astra Serif" w:cs="Times New Roman"/>
          <w:b/>
          <w:sz w:val="28"/>
          <w:szCs w:val="28"/>
          <w:lang w:eastAsia="ru-RU"/>
        </w:rPr>
        <w:t xml:space="preserve">о постановке на учет граждан, имеющих право на получение бесплатно  в собственность земельного участка 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ab/>
        <w:t>На основании части 5 статьи 7_1 Закона Тамбовской области                  от 05.12.2007 № 316-З «О регулировании земельных отношений в Тамбовской области» прошу поставить меня на учет в качестве имеющего право на получение бесплатно в собственность земельного участка примерной площадью ________________.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ab/>
        <w:t>Основанием для постановки на учет в качестве имеющего право на получение бесплатно в собственность земельного участка является: __________________________________________________________________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__________________________________________________________________.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PT Astra Serif" w:hAnsi="PT Astra Serif" w:cs="Times New Roman"/>
          <w:lang w:eastAsia="ru-RU"/>
        </w:rPr>
      </w:pPr>
      <w:r>
        <w:rPr>
          <w:rFonts w:ascii="PT Astra Serif" w:hAnsi="PT Astra Serif" w:cs="Times New Roman"/>
          <w:lang w:eastAsia="ru-RU"/>
        </w:rPr>
        <w:t>(указывается категория заявителя (случай), предусмотренная (-ый) Земельным кодексом Российской Федерации, Федеральным законом от 25.10.2001 № 137-ФЗ «О введении в действие Земельного кодекса Российской Федерации», статьей 7 Закона Тамбовской области от 05.12.2007 № 316-З «О регулировании земельных отношений в Тамбовской области»)</w:t>
      </w:r>
      <w:r>
        <w:rPr>
          <w:rStyle w:val="FootnoteReference"/>
          <w:rFonts w:ascii="PT Astra Serif" w:hAnsi="PT Astra Serif"/>
          <w:lang w:eastAsia="ru-RU"/>
        </w:rPr>
        <w:footnoteReference w:id="1"/>
      </w:r>
      <w:r>
        <w:rPr>
          <w:rFonts w:ascii="PT Astra Serif" w:hAnsi="PT Astra Serif" w:cs="Times New Roman"/>
          <w:lang w:eastAsia="ru-RU"/>
        </w:rPr>
        <w:t xml:space="preserve"> 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PT Astra Serif" w:hAnsi="PT Astra Serif" w:cs="Times New Roman"/>
          <w:lang w:eastAsia="ru-RU"/>
        </w:rPr>
      </w:pP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_________________________________________________________________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PT Astra Serif" w:hAnsi="PT Astra Serif" w:cs="Times New Roman"/>
          <w:color w:val="000000"/>
          <w:kern w:val="0"/>
          <w:lang w:eastAsia="ru-RU" w:bidi="ar-SA"/>
        </w:rPr>
      </w:pPr>
      <w:r>
        <w:rPr>
          <w:rFonts w:ascii="PT Astra Serif" w:hAnsi="PT Astra Serif" w:cs="Times New Roman"/>
          <w:color w:val="000000"/>
          <w:kern w:val="0"/>
          <w:lang w:eastAsia="ru-RU" w:bidi="ar-SA"/>
        </w:rPr>
        <w:t>(указывается место работы — для медицинских работников и работников педагогических организаций)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kern w:val="0"/>
          <w:sz w:val="16"/>
          <w:szCs w:val="16"/>
          <w:lang w:eastAsia="ru-RU" w:bidi="ar-SA"/>
        </w:rPr>
      </w:pP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 xml:space="preserve">С целью__________________________________________________________  </w:t>
      </w:r>
      <w:r>
        <w:rPr>
          <w:rFonts w:ascii="PT Astra Serif" w:hAnsi="PT Astra Serif" w:cs="Times New Roman"/>
          <w:szCs w:val="28"/>
          <w:lang w:eastAsia="ru-RU"/>
        </w:rPr>
        <w:t>(д</w:t>
      </w:r>
      <w:r>
        <w:rPr>
          <w:rFonts w:ascii="PT Astra Serif" w:hAnsi="PT Astra Serif"/>
          <w:szCs w:val="28"/>
        </w:rPr>
        <w:t>ля ведения личного подсобного хозяйства, индивидуального жилищного строительства, садоводства или огородничества, для осуществления крестьянским (фермерским) хозяйством его деятельности - гражданам, имеющим трех и более детей)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__________________________________________________________________.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  <w:lang w:eastAsia="ru-RU"/>
        </w:rPr>
        <w:t>Подтверждаю, что ранее земельный участок бесплатно в собственность мне не предоставлялся __________________________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PT Astra Serif" w:hAnsi="PT Astra Serif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ascii="PT Astra Serif" w:hAnsi="PT Astra Serif" w:cs="Times New Roman"/>
          <w:lang w:eastAsia="ru-RU"/>
        </w:rPr>
        <w:t xml:space="preserve">подпись заявителя 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PT Astra Serif" w:hAnsi="PT Astra Serif"/>
          <w:strike/>
        </w:rPr>
      </w:pPr>
    </w:p>
    <w:p w:rsidR="007D7AE9" w:rsidRDefault="007D7AE9">
      <w:pPr>
        <w:spacing w:before="0" w:after="0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Результат рассмотрения заявления прошу: </w:t>
      </w:r>
    </w:p>
    <w:p w:rsidR="007D7AE9" w:rsidRDefault="007D7AE9">
      <w:pPr>
        <w:widowControl/>
        <w:spacing w:before="0" w:after="0"/>
        <w:rPr>
          <w:rFonts w:ascii="PT Astra Serif" w:hAnsi="PT Astra Serif" w:cs="Times New Roman"/>
          <w:iCs/>
          <w:color w:val="000000"/>
          <w:lang w:eastAsia="ru-RU"/>
        </w:rPr>
      </w:pPr>
      <w:r>
        <w:rPr>
          <w:rFonts w:ascii="PT Astra Serif" w:hAnsi="PT Astra Serif" w:cs="Times New Roman"/>
          <w:iCs/>
          <w:color w:val="000000"/>
          <w:lang w:eastAsia="ru-RU"/>
        </w:rPr>
        <w:t>(выбрать один из способов получения результата)</w:t>
      </w:r>
    </w:p>
    <w:tbl>
      <w:tblPr>
        <w:tblW w:w="9338" w:type="dxa"/>
        <w:tblInd w:w="32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0A0"/>
      </w:tblPr>
      <w:tblGrid>
        <w:gridCol w:w="840"/>
        <w:gridCol w:w="8498"/>
      </w:tblGrid>
      <w:tr w:rsidR="007D7AE9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D7AE9" w:rsidRDefault="007D7AE9">
            <w:pPr>
              <w:spacing w:before="0" w:after="0"/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AE9" w:rsidRDefault="007D7AE9">
            <w:pPr>
              <w:spacing w:before="0" w:after="0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Выдать в Администрации</w:t>
            </w:r>
          </w:p>
        </w:tc>
      </w:tr>
      <w:tr w:rsidR="007D7AE9">
        <w:tc>
          <w:tcPr>
            <w:tcW w:w="840" w:type="dxa"/>
            <w:tcBorders>
              <w:left w:val="single" w:sz="6" w:space="0" w:color="000000"/>
              <w:bottom w:val="single" w:sz="6" w:space="0" w:color="000000"/>
            </w:tcBorders>
          </w:tcPr>
          <w:p w:rsidR="007D7AE9" w:rsidRDefault="007D7AE9">
            <w:pPr>
              <w:spacing w:before="0" w:after="0"/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AE9" w:rsidRDefault="007D7AE9">
            <w:pPr>
              <w:spacing w:before="0" w:after="0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Выдать в многофункциональном центре</w:t>
            </w:r>
          </w:p>
        </w:tc>
      </w:tr>
      <w:tr w:rsidR="007D7AE9">
        <w:tc>
          <w:tcPr>
            <w:tcW w:w="840" w:type="dxa"/>
            <w:tcBorders>
              <w:left w:val="single" w:sz="6" w:space="0" w:color="000000"/>
              <w:bottom w:val="single" w:sz="6" w:space="0" w:color="000000"/>
            </w:tcBorders>
          </w:tcPr>
          <w:p w:rsidR="007D7AE9" w:rsidRDefault="007D7AE9">
            <w:pPr>
              <w:spacing w:before="0" w:after="0"/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AE9" w:rsidRDefault="007D7AE9">
            <w:pPr>
              <w:spacing w:before="0" w:after="0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Направить почтовым отправлением по адресу __________________</w:t>
            </w:r>
          </w:p>
        </w:tc>
      </w:tr>
      <w:tr w:rsidR="007D7AE9">
        <w:tc>
          <w:tcPr>
            <w:tcW w:w="840" w:type="dxa"/>
            <w:tcBorders>
              <w:left w:val="single" w:sz="6" w:space="0" w:color="000000"/>
              <w:bottom w:val="single" w:sz="6" w:space="0" w:color="000000"/>
            </w:tcBorders>
          </w:tcPr>
          <w:p w:rsidR="007D7AE9" w:rsidRDefault="007D7AE9">
            <w:pPr>
              <w:spacing w:before="0" w:after="0"/>
              <w:rPr>
                <w:rFonts w:ascii="PT Astra Serif" w:hAnsi="PT Astra Serif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8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AE9" w:rsidRDefault="007D7AE9">
            <w:pPr>
              <w:spacing w:before="0" w:after="0"/>
              <w:jc w:val="both"/>
              <w:rPr>
                <w:rFonts w:ascii="PT Astra Serif" w:hAnsi="PT Astra Serif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Направить в личный кабинет на Едином портале, региональном портале</w:t>
            </w:r>
          </w:p>
        </w:tc>
      </w:tr>
    </w:tbl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Приложение: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1.________________________________________________________________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2.________________________________________________________________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3.________________________________________________________________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4.________________________________________________________________</w:t>
      </w: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 xml:space="preserve">Дата подачи: «___» ______________ 20__ г.     Подпись: </w:t>
      </w:r>
      <w:bookmarkStart w:id="4" w:name="_GoBack_Copy_1"/>
      <w:bookmarkEnd w:id="4"/>
      <w:r>
        <w:rPr>
          <w:rFonts w:ascii="PT Astra Serif" w:hAnsi="PT Astra Serif" w:cs="Times New Roman"/>
          <w:sz w:val="28"/>
          <w:szCs w:val="28"/>
          <w:lang w:eastAsia="ru-RU"/>
        </w:rPr>
        <w:t>__________________</w:t>
      </w:r>
    </w:p>
    <w:p w:rsidR="007D7AE9" w:rsidRDefault="007D7AE9">
      <w:pPr>
        <w:spacing w:before="0" w:after="200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spacing w:before="0" w:after="200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spacing w:before="0" w:after="200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spacing w:before="0" w:after="200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spacing w:before="0" w:after="200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spacing w:before="0" w:after="200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spacing w:before="0" w:after="200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spacing w:before="0" w:after="200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spacing w:before="0" w:after="200"/>
        <w:rPr>
          <w:rFonts w:ascii="PT Astra Serif" w:hAnsi="PT Astra Serif" w:cs="Times New Roman"/>
          <w:sz w:val="26"/>
          <w:szCs w:val="26"/>
        </w:rPr>
      </w:pPr>
    </w:p>
    <w:tbl>
      <w:tblPr>
        <w:tblW w:w="9300" w:type="dxa"/>
        <w:tblInd w:w="155" w:type="dxa"/>
        <w:tblLayout w:type="fixed"/>
        <w:tblCellMar>
          <w:left w:w="118" w:type="dxa"/>
        </w:tblCellMar>
        <w:tblLook w:val="00A0"/>
      </w:tblPr>
      <w:tblGrid>
        <w:gridCol w:w="4633"/>
        <w:gridCol w:w="4667"/>
      </w:tblGrid>
      <w:tr w:rsidR="007D7AE9">
        <w:tc>
          <w:tcPr>
            <w:tcW w:w="4633" w:type="dxa"/>
          </w:tcPr>
          <w:p w:rsidR="007D7AE9" w:rsidRDefault="007D7AE9">
            <w:pPr>
              <w:spacing w:before="0" w:after="0"/>
              <w:rPr>
                <w:rFonts w:ascii="PT Astra Serif" w:hAnsi="PT Astra Serif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666" w:type="dxa"/>
          </w:tcPr>
          <w:p w:rsidR="007D7AE9" w:rsidRDefault="007D7AE9">
            <w:pPr>
              <w:pStyle w:val="NormalWeb"/>
              <w:spacing w:before="0" w:beforeAutospacing="0" w:after="0"/>
              <w:ind w:firstLine="709"/>
              <w:jc w:val="right"/>
              <w:rPr>
                <w:rFonts w:ascii="PT Astra Serif" w:hAnsi="PT Astra Serif"/>
                <w:color w:val="000000"/>
                <w:kern w:val="0"/>
                <w:lang w:bidi="ar-SA"/>
              </w:rPr>
            </w:pPr>
            <w:r>
              <w:rPr>
                <w:rFonts w:ascii="PT Astra Serif" w:hAnsi="PT Astra Serif"/>
                <w:color w:val="000000"/>
                <w:kern w:val="0"/>
                <w:lang w:bidi="ar-SA"/>
              </w:rPr>
              <w:t>Приложение № 2</w:t>
            </w:r>
          </w:p>
          <w:p w:rsidR="007D7AE9" w:rsidRDefault="007D7AE9">
            <w:pPr>
              <w:pStyle w:val="NormalWeb"/>
              <w:spacing w:before="0" w:beforeAutospacing="0" w:after="0"/>
              <w:jc w:val="right"/>
              <w:rPr>
                <w:rFonts w:ascii="PT Astra Serif" w:hAnsi="PT Astra Serif"/>
                <w:color w:val="000000"/>
                <w:kern w:val="0"/>
                <w:lang w:bidi="ar-SA"/>
              </w:rPr>
            </w:pPr>
            <w:r>
              <w:rPr>
                <w:rFonts w:ascii="PT Astra Serif" w:hAnsi="PT Astra Serif"/>
                <w:color w:val="000000"/>
                <w:kern w:val="0"/>
                <w:lang w:bidi="ar-SA"/>
              </w:rPr>
              <w:t>к административному регламенту 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</w:t>
            </w:r>
          </w:p>
          <w:p w:rsidR="007D7AE9" w:rsidRDefault="007D7AE9">
            <w:pPr>
              <w:pStyle w:val="NormalWeb"/>
              <w:spacing w:before="0" w:beforeAutospacing="0" w:after="0"/>
              <w:ind w:firstLine="709"/>
              <w:jc w:val="right"/>
              <w:rPr>
                <w:rFonts w:ascii="PT Astra Serif" w:hAnsi="PT Astra Serif"/>
                <w:color w:val="000000"/>
                <w:kern w:val="0"/>
                <w:lang w:bidi="ar-SA"/>
              </w:rPr>
            </w:pPr>
          </w:p>
        </w:tc>
      </w:tr>
    </w:tbl>
    <w:p w:rsidR="007D7AE9" w:rsidRDefault="007D7AE9">
      <w:pPr>
        <w:spacing w:before="0" w:after="0"/>
        <w:jc w:val="right"/>
        <w:rPr>
          <w:rFonts w:ascii="PT Astra Serif" w:hAnsi="PT Astra Serif" w:cs="Times New Roman"/>
          <w:bCs/>
          <w:color w:val="000000"/>
          <w:sz w:val="28"/>
          <w:szCs w:val="28"/>
          <w:lang w:eastAsia="ru-RU"/>
        </w:rPr>
      </w:pPr>
    </w:p>
    <w:p w:rsidR="007D7AE9" w:rsidRDefault="007D7AE9">
      <w:pPr>
        <w:pStyle w:val="Standard"/>
        <w:ind w:right="-1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(Бланк Администрации)</w:t>
      </w:r>
    </w:p>
    <w:p w:rsidR="007D7AE9" w:rsidRDefault="007D7AE9">
      <w:pPr>
        <w:pStyle w:val="Standard"/>
        <w:ind w:right="-1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pStyle w:val="Standard"/>
        <w:ind w:right="-1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shd w:val="clear" w:color="auto" w:fill="FFFFFF"/>
        <w:spacing w:before="0" w:after="0"/>
        <w:ind w:firstLine="770"/>
        <w:jc w:val="right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_______________________________________</w:t>
      </w:r>
    </w:p>
    <w:p w:rsidR="007D7AE9" w:rsidRDefault="007D7AE9">
      <w:pPr>
        <w:shd w:val="clear" w:color="auto" w:fill="FFFFFF"/>
        <w:spacing w:before="0" w:after="0"/>
        <w:ind w:firstLine="770"/>
        <w:jc w:val="right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_______________________________________</w:t>
      </w:r>
    </w:p>
    <w:p w:rsidR="007D7AE9" w:rsidRDefault="007D7AE9">
      <w:pPr>
        <w:shd w:val="clear" w:color="auto" w:fill="FFFFFF"/>
        <w:spacing w:before="0" w:after="0"/>
        <w:ind w:firstLine="770"/>
        <w:jc w:val="center"/>
      </w:pPr>
      <w:r>
        <w:rPr>
          <w:rFonts w:ascii="PT Astra Serif" w:hAnsi="PT Astra Serif"/>
          <w:szCs w:val="28"/>
        </w:rPr>
        <w:t xml:space="preserve">                                                                   </w:t>
      </w:r>
      <w:r>
        <w:rPr>
          <w:rFonts w:ascii="PT Astra Serif" w:hAnsi="PT Astra Serif"/>
          <w:sz w:val="20"/>
          <w:szCs w:val="20"/>
        </w:rPr>
        <w:t>фамилия, имя и (при наличии) отчество,</w:t>
      </w:r>
    </w:p>
    <w:p w:rsidR="007D7AE9" w:rsidRDefault="007D7AE9">
      <w:pPr>
        <w:spacing w:before="0" w:after="0"/>
        <w:jc w:val="center"/>
        <w:rPr>
          <w:rFonts w:ascii="PT Astra Serif" w:hAnsi="PT Astra Serif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место жительства заявителя</w:t>
      </w:r>
    </w:p>
    <w:p w:rsidR="007D7AE9" w:rsidRDefault="007D7AE9">
      <w:pPr>
        <w:spacing w:before="0" w:after="0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p w:rsidR="007D7AE9" w:rsidRDefault="007D7AE9">
      <w:pPr>
        <w:spacing w:before="0" w:after="0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  <w:t>Уведомление</w:t>
      </w:r>
    </w:p>
    <w:p w:rsidR="007D7AE9" w:rsidRDefault="007D7AE9">
      <w:pPr>
        <w:spacing w:before="0" w:after="0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  <w:t xml:space="preserve">об отказе в приеме документов </w:t>
      </w:r>
    </w:p>
    <w:p w:rsidR="007D7AE9" w:rsidRDefault="007D7AE9">
      <w:pPr>
        <w:spacing w:before="0" w:after="0"/>
        <w:jc w:val="center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p w:rsidR="007D7AE9" w:rsidRDefault="007D7AE9">
      <w:pPr>
        <w:spacing w:before="0" w:after="0"/>
        <w:rPr>
          <w:rFonts w:ascii="PT Astra Serif" w:hAnsi="PT Astra Serif" w:cs="Times New Roman"/>
          <w:strike/>
          <w:color w:val="000000"/>
          <w:sz w:val="16"/>
          <w:szCs w:val="16"/>
          <w:lang w:eastAsia="ru-RU"/>
        </w:rPr>
      </w:pPr>
    </w:p>
    <w:p w:rsidR="007D7AE9" w:rsidRDefault="007D7AE9">
      <w:pPr>
        <w:ind w:firstLine="708"/>
        <w:jc w:val="both"/>
      </w:pPr>
      <w:r>
        <w:rPr>
          <w:rFonts w:ascii="PT Astra Serif" w:hAnsi="PT Astra Serif" w:cs="Times New Roman"/>
          <w:sz w:val="28"/>
          <w:szCs w:val="28"/>
        </w:rPr>
        <w:t>Вам отказано в приеме документов, представленных Вами для предоставления муниципальной услуги  _______________________________</w:t>
      </w:r>
    </w:p>
    <w:p w:rsidR="007D7AE9" w:rsidRDefault="007D7AE9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</w:t>
      </w:r>
    </w:p>
    <w:p w:rsidR="007D7AE9" w:rsidRDefault="007D7AE9">
      <w:pPr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sz w:val="20"/>
          <w:szCs w:val="20"/>
        </w:rPr>
        <w:t>(указать наименование муниципальной услуги)</w:t>
      </w:r>
    </w:p>
    <w:p w:rsidR="007D7AE9" w:rsidRDefault="007D7AE9">
      <w:r>
        <w:rPr>
          <w:rFonts w:ascii="PT Astra Serif" w:hAnsi="PT Astra Serif" w:cs="Times New Roman"/>
          <w:sz w:val="28"/>
          <w:szCs w:val="28"/>
        </w:rPr>
        <w:t>в</w:t>
      </w:r>
      <w:r>
        <w:rPr>
          <w:rFonts w:ascii="PT Astra Serif" w:hAnsi="PT Astra Serif" w:cs="Times New Roman"/>
          <w:szCs w:val="28"/>
        </w:rPr>
        <w:t xml:space="preserve"> ___________________</w:t>
      </w:r>
      <w:r>
        <w:rPr>
          <w:rFonts w:ascii="PT Astra Serif" w:hAnsi="PT Astra Serif" w:cs="Times New Roman"/>
        </w:rPr>
        <w:t>_________________________________________________________</w:t>
      </w:r>
    </w:p>
    <w:p w:rsidR="007D7AE9" w:rsidRDefault="007D7AE9">
      <w:r>
        <w:rPr>
          <w:rFonts w:ascii="PT Astra Serif" w:hAnsi="PT Astra Serif" w:cs="Times New Roman"/>
        </w:rPr>
        <w:t>_____________________________________________________________________________</w:t>
      </w:r>
    </w:p>
    <w:p w:rsidR="007D7AE9" w:rsidRDefault="007D7AE9">
      <w:pPr>
        <w:jc w:val="center"/>
        <w:rPr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>(указать орган, в который поданы документы)</w:t>
      </w:r>
    </w:p>
    <w:p w:rsidR="007D7AE9" w:rsidRDefault="007D7AE9">
      <w:r>
        <w:rPr>
          <w:rFonts w:ascii="PT Astra Serif" w:hAnsi="PT Astra Serif" w:cs="Times New Roman"/>
          <w:sz w:val="28"/>
          <w:szCs w:val="28"/>
        </w:rPr>
        <w:t>по следующим основаниям</w:t>
      </w:r>
      <w:r>
        <w:rPr>
          <w:rFonts w:ascii="PT Astra Serif" w:hAnsi="PT Astra Serif" w:cs="Times New Roman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7AE9" w:rsidRDefault="007D7AE9">
      <w:pPr>
        <w:jc w:val="center"/>
        <w:rPr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>(указываются причины отказа в приеме документов со ссылкой на пункт административного регламента)</w:t>
      </w:r>
    </w:p>
    <w:p w:rsidR="007D7AE9" w:rsidRDefault="007D7AE9">
      <w:pPr>
        <w:jc w:val="center"/>
        <w:rPr>
          <w:rFonts w:ascii="PT Astra Serif" w:hAnsi="PT Astra Serif" w:cs="Times New Roman"/>
        </w:rPr>
      </w:pPr>
    </w:p>
    <w:p w:rsidR="007D7AE9" w:rsidRDefault="007D7AE9">
      <w:pPr>
        <w:pStyle w:val="1f1"/>
        <w:shd w:val="clear" w:color="auto" w:fill="FFFFFF"/>
        <w:spacing w:after="0" w:line="100" w:lineRule="atLeast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Дополнительная информация___________________________________.</w:t>
      </w:r>
    </w:p>
    <w:p w:rsidR="007D7AE9" w:rsidRDefault="007D7AE9">
      <w:pPr>
        <w:pStyle w:val="1f1"/>
        <w:shd w:val="clear" w:color="auto" w:fill="FFFFFF"/>
        <w:spacing w:after="0" w:line="100" w:lineRule="atLeast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7D7AE9" w:rsidRDefault="007D7AE9">
      <w:pPr>
        <w:pStyle w:val="1f1"/>
        <w:shd w:val="clear" w:color="auto" w:fill="FFFFFF"/>
        <w:spacing w:after="0" w:line="100" w:lineRule="atLeast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D7AE9" w:rsidRDefault="007D7AE9">
      <w:pPr>
        <w:pStyle w:val="1f1"/>
        <w:shd w:val="clear" w:color="auto" w:fill="FFFFFF"/>
        <w:spacing w:after="0" w:line="100" w:lineRule="atLeast"/>
        <w:ind w:firstLine="708"/>
        <w:jc w:val="both"/>
        <w:rPr>
          <w:rFonts w:ascii="PT Astra Serif" w:hAnsi="PT Astra Serif" w:cs="Times New Roman"/>
          <w:sz w:val="28"/>
          <w:szCs w:val="28"/>
        </w:rPr>
      </w:pPr>
    </w:p>
    <w:p w:rsidR="007D7AE9" w:rsidRDefault="007D7AE9">
      <w:pPr>
        <w:pStyle w:val="1f1"/>
        <w:shd w:val="clear" w:color="auto" w:fill="FFFFFF"/>
        <w:spacing w:after="0" w:line="100" w:lineRule="atLeast"/>
        <w:ind w:firstLine="708"/>
        <w:jc w:val="both"/>
        <w:rPr>
          <w:rFonts w:ascii="PT Astra Serif" w:hAnsi="PT Astra Serif" w:cs="Times New Roman"/>
          <w:sz w:val="28"/>
          <w:szCs w:val="28"/>
        </w:rPr>
      </w:pPr>
    </w:p>
    <w:p w:rsidR="007D7AE9" w:rsidRDefault="007D7AE9">
      <w:pPr>
        <w:pStyle w:val="1f1"/>
        <w:shd w:val="clear" w:color="auto" w:fill="FFFFFF"/>
        <w:spacing w:after="0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________________________________________                           ________________________</w:t>
      </w:r>
    </w:p>
    <w:p w:rsidR="007D7AE9" w:rsidRDefault="007D7AE9">
      <w:pPr>
        <w:pStyle w:val="1f1"/>
        <w:spacing w:after="0"/>
        <w:ind w:left="440" w:right="340"/>
        <w:jc w:val="both"/>
        <w:rPr>
          <w:sz w:val="20"/>
          <w:szCs w:val="20"/>
        </w:rPr>
      </w:pPr>
      <w:r>
        <w:rPr>
          <w:rFonts w:ascii="PT Astra Serif" w:hAnsi="PT Astra Serif" w:cs="Times New Roman"/>
          <w:i/>
          <w:sz w:val="20"/>
          <w:szCs w:val="20"/>
        </w:rPr>
        <w:t xml:space="preserve"> </w:t>
      </w:r>
      <w:r>
        <w:rPr>
          <w:rFonts w:ascii="PT Astra Serif" w:hAnsi="PT Astra Serif" w:cs="Times New Roman"/>
          <w:sz w:val="20"/>
          <w:szCs w:val="20"/>
        </w:rPr>
        <w:t>(Ф.И.О. ответственного исполнителя)                                                                     (подпись)</w:t>
      </w:r>
    </w:p>
    <w:p w:rsidR="007D7AE9" w:rsidRDefault="007D7AE9">
      <w:pPr>
        <w:widowControl/>
        <w:spacing w:before="0" w:after="200" w:line="276" w:lineRule="auto"/>
        <w:rPr>
          <w:rFonts w:ascii="PT Astra Serif" w:hAnsi="PT Astra Serif" w:cs="Times New Roman"/>
          <w:sz w:val="26"/>
          <w:szCs w:val="26"/>
        </w:rPr>
      </w:pPr>
    </w:p>
    <w:p w:rsidR="007D7AE9" w:rsidRDefault="007D7AE9">
      <w:pPr>
        <w:widowControl/>
        <w:spacing w:before="0" w:after="200" w:line="276" w:lineRule="auto"/>
        <w:rPr>
          <w:rFonts w:ascii="PT Astra Serif" w:hAnsi="PT Astra Serif" w:cs="Times New Roman"/>
          <w:sz w:val="26"/>
          <w:szCs w:val="26"/>
        </w:rPr>
      </w:pPr>
    </w:p>
    <w:tbl>
      <w:tblPr>
        <w:tblW w:w="94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82"/>
        <w:gridCol w:w="2160"/>
        <w:gridCol w:w="3808"/>
        <w:gridCol w:w="60"/>
      </w:tblGrid>
      <w:tr w:rsidR="007D7AE9">
        <w:tc>
          <w:tcPr>
            <w:tcW w:w="3381" w:type="dxa"/>
          </w:tcPr>
          <w:p w:rsidR="007D7AE9" w:rsidRDefault="007D7AE9">
            <w:pPr>
              <w:snapToGrid w:val="0"/>
              <w:jc w:val="both"/>
              <w:rPr>
                <w:rFonts w:ascii="PT Astra Serif" w:hAnsi="PT Astra Serif" w:cs="Times New Roman"/>
                <w:b/>
                <w:highlight w:val="yellow"/>
                <w:lang w:eastAsia="ru-RU" w:bidi="ar-SA"/>
              </w:rPr>
            </w:pPr>
          </w:p>
          <w:p w:rsidR="007D7AE9" w:rsidRDefault="007D7AE9">
            <w:pPr>
              <w:snapToGrid w:val="0"/>
              <w:jc w:val="both"/>
              <w:rPr>
                <w:rFonts w:ascii="PT Astra Serif" w:hAnsi="PT Astra Serif" w:cs="Times New Roman"/>
                <w:b/>
                <w:highlight w:val="yellow"/>
                <w:lang w:eastAsia="ru-RU" w:bidi="ar-SA"/>
              </w:rPr>
            </w:pPr>
          </w:p>
          <w:p w:rsidR="007D7AE9" w:rsidRDefault="007D7AE9">
            <w:pPr>
              <w:snapToGrid w:val="0"/>
              <w:jc w:val="both"/>
              <w:rPr>
                <w:rFonts w:ascii="PT Astra Serif" w:hAnsi="PT Astra Serif" w:cs="Times New Roman"/>
                <w:b/>
                <w:highlight w:val="yellow"/>
                <w:lang w:eastAsia="ru-RU" w:bidi="ar-SA"/>
              </w:rPr>
            </w:pPr>
          </w:p>
        </w:tc>
        <w:tc>
          <w:tcPr>
            <w:tcW w:w="2160" w:type="dxa"/>
          </w:tcPr>
          <w:p w:rsidR="007D7AE9" w:rsidRDefault="007D7AE9">
            <w:pPr>
              <w:snapToGrid w:val="0"/>
              <w:jc w:val="both"/>
              <w:rPr>
                <w:rFonts w:ascii="PT Astra Serif" w:hAnsi="PT Astra Serif" w:cs="Times New Roman"/>
                <w:b/>
                <w:highlight w:val="yellow"/>
                <w:lang w:eastAsia="ru-RU" w:bidi="ar-SA"/>
              </w:rPr>
            </w:pPr>
          </w:p>
          <w:p w:rsidR="007D7AE9" w:rsidRDefault="007D7AE9">
            <w:pPr>
              <w:snapToGrid w:val="0"/>
              <w:jc w:val="both"/>
              <w:rPr>
                <w:rFonts w:ascii="PT Astra Serif" w:hAnsi="PT Astra Serif" w:cs="Times New Roman"/>
                <w:b/>
                <w:highlight w:val="yellow"/>
                <w:lang w:eastAsia="ru-RU" w:bidi="ar-SA"/>
              </w:rPr>
            </w:pPr>
          </w:p>
          <w:p w:rsidR="007D7AE9" w:rsidRDefault="007D7AE9">
            <w:pPr>
              <w:snapToGrid w:val="0"/>
              <w:jc w:val="both"/>
              <w:rPr>
                <w:rFonts w:ascii="PT Astra Serif" w:hAnsi="PT Astra Serif" w:cs="Times New Roman"/>
                <w:b/>
                <w:highlight w:val="yellow"/>
                <w:lang w:eastAsia="ru-RU" w:bidi="ar-SA"/>
              </w:rPr>
            </w:pPr>
          </w:p>
        </w:tc>
        <w:tc>
          <w:tcPr>
            <w:tcW w:w="3808" w:type="dxa"/>
          </w:tcPr>
          <w:p w:rsidR="007D7AE9" w:rsidRDefault="007D7AE9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Приложение № 3</w:t>
            </w:r>
          </w:p>
          <w:p w:rsidR="007D7AE9" w:rsidRDefault="007D7AE9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 административному регламенту 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</w:t>
            </w:r>
          </w:p>
        </w:tc>
        <w:tc>
          <w:tcPr>
            <w:tcW w:w="60" w:type="dxa"/>
          </w:tcPr>
          <w:p w:rsidR="007D7AE9" w:rsidRDefault="007D7AE9">
            <w:pPr>
              <w:snapToGrid w:val="0"/>
              <w:rPr>
                <w:rFonts w:ascii="PT Astra Serif" w:hAnsi="PT Astra Serif"/>
                <w:b/>
                <w:highlight w:val="yellow"/>
              </w:rPr>
            </w:pPr>
          </w:p>
        </w:tc>
      </w:tr>
    </w:tbl>
    <w:p w:rsidR="007D7AE9" w:rsidRDefault="007D7AE9">
      <w:pPr>
        <w:pStyle w:val="ConsPlusNonformat"/>
        <w:jc w:val="center"/>
        <w:rPr>
          <w:rFonts w:ascii="PT Astra Serif" w:hAnsi="PT Astra Serif"/>
          <w:b/>
          <w:sz w:val="28"/>
          <w:highlight w:val="yellow"/>
        </w:rPr>
      </w:pPr>
    </w:p>
    <w:p w:rsidR="007D7AE9" w:rsidRDefault="007D7AE9">
      <w:pPr>
        <w:pStyle w:val="ConsPlusNonformat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РАСПИСКА</w:t>
      </w:r>
    </w:p>
    <w:p w:rsidR="007D7AE9" w:rsidRDefault="007D7AE9">
      <w:pPr>
        <w:pStyle w:val="ConsPlusNonformat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в получении документов</w:t>
      </w:r>
    </w:p>
    <w:p w:rsidR="007D7AE9" w:rsidRDefault="007D7AE9">
      <w:pPr>
        <w:pStyle w:val="ConsPlusNonformat"/>
        <w:rPr>
          <w:rFonts w:ascii="PT Astra Serif" w:hAnsi="PT Astra Serif"/>
          <w:b/>
          <w:sz w:val="28"/>
          <w:szCs w:val="28"/>
        </w:rPr>
      </w:pP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7D7AE9" w:rsidRDefault="007D7AE9">
      <w:pPr>
        <w:jc w:val="center"/>
        <w:rPr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(наименование администрации  муниципального образования либо многофункционального центра)</w:t>
      </w: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Мною, __________________________________________________________________</w:t>
      </w: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7D7AE9" w:rsidRDefault="007D7AE9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sz w:val="20"/>
          <w:szCs w:val="20"/>
        </w:rPr>
        <w:t>(должность сотрудника, принявшего документы, Ф.И.О.)</w:t>
      </w: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приняты от ________________________________________________________</w:t>
      </w:r>
    </w:p>
    <w:p w:rsidR="007D7AE9" w:rsidRDefault="007D7AE9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sz w:val="20"/>
          <w:szCs w:val="20"/>
        </w:rPr>
        <w:t>(данные заявителя)</w:t>
      </w: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Ф.И.О. (последнее-при наличии) представителя заявителя________________________________________________________,</w:t>
      </w: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действующего на основании _________________________________________,</w:t>
      </w: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тел:   _____________________</w:t>
      </w:r>
    </w:p>
    <w:p w:rsidR="007D7AE9" w:rsidRDefault="007D7AE9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следующие документы:</w:t>
      </w:r>
    </w:p>
    <w:p w:rsidR="007D7AE9" w:rsidRDefault="007D7AE9">
      <w:pPr>
        <w:rPr>
          <w:rFonts w:ascii="PT Astra Serif" w:hAnsi="PT Astra Serif"/>
        </w:rPr>
      </w:pPr>
    </w:p>
    <w:tbl>
      <w:tblPr>
        <w:tblW w:w="9352" w:type="dxa"/>
        <w:tblInd w:w="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2"/>
        <w:gridCol w:w="2946"/>
        <w:gridCol w:w="1616"/>
        <w:gridCol w:w="1352"/>
        <w:gridCol w:w="1629"/>
        <w:gridCol w:w="1387"/>
      </w:tblGrid>
      <w:tr w:rsidR="007D7AE9">
        <w:trPr>
          <w:cantSplit/>
          <w:trHeight w:val="360"/>
        </w:trPr>
        <w:tc>
          <w:tcPr>
            <w:tcW w:w="421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  п/п</w:t>
            </w:r>
          </w:p>
        </w:tc>
        <w:tc>
          <w:tcPr>
            <w:tcW w:w="2946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Наименование и реквизиты документов</w:t>
            </w:r>
          </w:p>
        </w:tc>
        <w:tc>
          <w:tcPr>
            <w:tcW w:w="296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jc w:val="center"/>
              <w:rPr>
                <w:rFonts w:ascii="PT Astra Serif" w:eastAsia="SimSun" w:hAnsi="PT Astra Serif"/>
              </w:rPr>
            </w:pPr>
            <w:r>
              <w:rPr>
                <w:rFonts w:ascii="PT Astra Serif" w:eastAsia="SimSun" w:hAnsi="PT Astra Serif"/>
              </w:rPr>
              <w:t>Оригинал</w:t>
            </w:r>
          </w:p>
        </w:tc>
        <w:tc>
          <w:tcPr>
            <w:tcW w:w="301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jc w:val="center"/>
              <w:rPr>
                <w:rFonts w:ascii="PT Astra Serif" w:eastAsia="SimSun" w:hAnsi="PT Astra Serif"/>
              </w:rPr>
            </w:pPr>
            <w:r>
              <w:rPr>
                <w:rFonts w:ascii="PT Astra Serif" w:eastAsia="SimSun" w:hAnsi="PT Astra Serif"/>
              </w:rPr>
              <w:t>Копии</w:t>
            </w:r>
          </w:p>
        </w:tc>
      </w:tr>
      <w:tr w:rsidR="007D7AE9">
        <w:trPr>
          <w:cantSplit/>
          <w:trHeight w:val="240"/>
        </w:trPr>
        <w:tc>
          <w:tcPr>
            <w:tcW w:w="421" w:type="dxa"/>
            <w:vMerge/>
            <w:tcBorders>
              <w:top w:val="single" w:sz="6" w:space="0" w:color="000001"/>
              <w:left w:val="single" w:sz="6" w:space="0" w:color="000001"/>
            </w:tcBorders>
          </w:tcPr>
          <w:p w:rsidR="007D7AE9" w:rsidRDefault="007D7AE9">
            <w:pPr>
              <w:snapToGrid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946" w:type="dxa"/>
            <w:vMerge/>
            <w:tcBorders>
              <w:top w:val="single" w:sz="6" w:space="0" w:color="000001"/>
              <w:left w:val="single" w:sz="6" w:space="0" w:color="000001"/>
            </w:tcBorders>
          </w:tcPr>
          <w:p w:rsidR="007D7AE9" w:rsidRDefault="007D7AE9">
            <w:pPr>
              <w:snapToGrid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Количество листов</w:t>
            </w:r>
          </w:p>
        </w:tc>
        <w:tc>
          <w:tcPr>
            <w:tcW w:w="1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Количество экземпляров</w:t>
            </w:r>
          </w:p>
        </w:tc>
        <w:tc>
          <w:tcPr>
            <w:tcW w:w="1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Количество листов</w:t>
            </w:r>
          </w:p>
        </w:tc>
        <w:tc>
          <w:tcPr>
            <w:tcW w:w="1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Количество экземпляров</w:t>
            </w:r>
          </w:p>
        </w:tc>
      </w:tr>
      <w:tr w:rsidR="007D7AE9">
        <w:trPr>
          <w:trHeight w:val="240"/>
        </w:trPr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2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</w:tr>
      <w:tr w:rsidR="007D7AE9">
        <w:trPr>
          <w:trHeight w:val="240"/>
        </w:trPr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2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</w:tr>
      <w:tr w:rsidR="007D7AE9">
        <w:trPr>
          <w:trHeight w:val="240"/>
        </w:trPr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2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</w:tr>
      <w:tr w:rsidR="007D7AE9">
        <w:trPr>
          <w:trHeight w:val="240"/>
        </w:trPr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2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</w:tr>
      <w:tr w:rsidR="007D7AE9">
        <w:trPr>
          <w:trHeight w:val="240"/>
        </w:trPr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2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</w:tr>
      <w:tr w:rsidR="007D7AE9">
        <w:trPr>
          <w:trHeight w:val="240"/>
        </w:trPr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2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</w:tr>
      <w:tr w:rsidR="007D7AE9">
        <w:trPr>
          <w:trHeight w:val="240"/>
        </w:trPr>
        <w:tc>
          <w:tcPr>
            <w:tcW w:w="4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2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  <w:tc>
          <w:tcPr>
            <w:tcW w:w="1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D7AE9" w:rsidRDefault="007D7AE9">
            <w:pPr>
              <w:pStyle w:val="ConsPlusCell"/>
              <w:widowControl w:val="0"/>
              <w:snapToGrid w:val="0"/>
              <w:rPr>
                <w:rFonts w:ascii="PT Astra Serif" w:hAnsi="PT Astra Serif"/>
              </w:rPr>
            </w:pPr>
          </w:p>
        </w:tc>
      </w:tr>
    </w:tbl>
    <w:p w:rsidR="007D7AE9" w:rsidRDefault="007D7AE9">
      <w:pPr>
        <w:jc w:val="center"/>
        <w:rPr>
          <w:rFonts w:ascii="PT Astra Serif" w:hAnsi="PT Astra Serif"/>
          <w:sz w:val="20"/>
          <w:szCs w:val="20"/>
        </w:rPr>
      </w:pP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поступившие _____________________________________________________.</w:t>
      </w:r>
    </w:p>
    <w:p w:rsidR="007D7AE9" w:rsidRDefault="007D7AE9">
      <w:pPr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</w:t>
      </w:r>
      <w:r>
        <w:rPr>
          <w:rFonts w:ascii="PT Astra Serif" w:hAnsi="PT Astra Serif"/>
          <w:sz w:val="20"/>
          <w:szCs w:val="20"/>
        </w:rPr>
        <w:t>(указать способ поступления заявления и документов)</w:t>
      </w:r>
    </w:p>
    <w:p w:rsidR="007D7AE9" w:rsidRDefault="007D7AE9">
      <w:pPr>
        <w:rPr>
          <w:rFonts w:ascii="PT Astra Serif" w:hAnsi="PT Astra Serif"/>
          <w:sz w:val="28"/>
          <w:szCs w:val="28"/>
        </w:rPr>
      </w:pP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Ваш документ, являющийся результатом предоставления муниципальной  услуги, будет готов </w:t>
      </w: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к выдаче: «___» _____________ 20__ г.</w:t>
      </w:r>
    </w:p>
    <w:p w:rsidR="007D7AE9" w:rsidRDefault="007D7AE9">
      <w:pPr>
        <w:rPr>
          <w:rFonts w:ascii="PT Astra Serif" w:hAnsi="PT Astra Serif"/>
          <w:sz w:val="28"/>
          <w:szCs w:val="28"/>
        </w:rPr>
      </w:pP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Документы сдал:</w:t>
      </w: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Заявитель ________________________________________________________</w:t>
      </w:r>
    </w:p>
    <w:p w:rsidR="007D7AE9" w:rsidRDefault="007D7AE9">
      <w:pPr>
        <w:jc w:val="center"/>
        <w:rPr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>(</w:t>
      </w:r>
      <w:r>
        <w:rPr>
          <w:rFonts w:ascii="PT Astra Serif" w:hAnsi="PT Astra Serif"/>
          <w:sz w:val="20"/>
          <w:szCs w:val="20"/>
        </w:rPr>
        <w:t>Ф.И.О. (последнее — при наличии) заявителя, подпись-если заявление подано лично в Администрацию либо через многофункциональный центр)</w:t>
      </w:r>
    </w:p>
    <w:p w:rsidR="007D7AE9" w:rsidRDefault="007D7AE9">
      <w:pPr>
        <w:rPr>
          <w:rFonts w:ascii="PT Astra Serif" w:hAnsi="PT Astra Serif"/>
          <w:sz w:val="28"/>
          <w:szCs w:val="28"/>
        </w:rPr>
      </w:pP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«____» ________________ 20 ___ г.</w:t>
      </w:r>
    </w:p>
    <w:p w:rsidR="007D7AE9" w:rsidRDefault="007D7AE9">
      <w:pPr>
        <w:rPr>
          <w:rFonts w:ascii="PT Astra Serif" w:hAnsi="PT Astra Serif"/>
          <w:sz w:val="28"/>
          <w:szCs w:val="28"/>
        </w:rPr>
      </w:pP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Документы принял: _______________________________________________</w:t>
      </w: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(подпись, Ф.И.О. специалиста, принявшего пакет документов)</w:t>
      </w:r>
    </w:p>
    <w:p w:rsidR="007D7AE9" w:rsidRDefault="007D7AE9">
      <w:pPr>
        <w:rPr>
          <w:sz w:val="20"/>
          <w:szCs w:val="20"/>
        </w:rPr>
      </w:pPr>
    </w:p>
    <w:p w:rsidR="007D7AE9" w:rsidRDefault="007D7AE9">
      <w:pPr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«____» ________________ 20 ___ г.</w:t>
      </w:r>
    </w:p>
    <w:p w:rsidR="007D7AE9" w:rsidRDefault="007D7AE9">
      <w:pPr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sz w:val="28"/>
          <w:szCs w:val="28"/>
        </w:rPr>
        <w:t>_____ч.  ______ мин.</w:t>
      </w:r>
    </w:p>
    <w:sectPr w:rsidR="007D7AE9" w:rsidSect="00C046E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Page"/>
      </w:footnotePr>
      <w:pgSz w:w="11906" w:h="16838"/>
      <w:pgMar w:top="1134" w:right="567" w:bottom="425" w:left="1701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AE9" w:rsidRDefault="007D7AE9">
      <w:pPr>
        <w:spacing w:before="0" w:after="0"/>
      </w:pPr>
      <w:r>
        <w:separator/>
      </w:r>
    </w:p>
  </w:endnote>
  <w:endnote w:type="continuationSeparator" w:id="0">
    <w:p w:rsidR="007D7AE9" w:rsidRDefault="007D7AE9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, 宋体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E9" w:rsidRDefault="007D7A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E9" w:rsidRDefault="007D7AE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E9" w:rsidRDefault="007D7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AE9" w:rsidRDefault="007D7AE9">
      <w:pPr>
        <w:rPr>
          <w:sz w:val="12"/>
        </w:rPr>
      </w:pPr>
      <w:r>
        <w:separator/>
      </w:r>
    </w:p>
  </w:footnote>
  <w:footnote w:type="continuationSeparator" w:id="0">
    <w:p w:rsidR="007D7AE9" w:rsidRDefault="007D7AE9">
      <w:pPr>
        <w:rPr>
          <w:sz w:val="12"/>
        </w:rPr>
      </w:pPr>
      <w:r>
        <w:continuationSeparator/>
      </w:r>
    </w:p>
  </w:footnote>
  <w:footnote w:id="1">
    <w:p w:rsidR="007D7AE9" w:rsidRDefault="007D7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</w:pPr>
      <w:r>
        <w:rPr>
          <w:rStyle w:val="a5"/>
        </w:rPr>
        <w:footnoteRef/>
      </w:r>
      <w:r>
        <w:t xml:space="preserve"> </w:t>
      </w:r>
      <w:r>
        <w:rPr>
          <w:rFonts w:ascii="PT Astra Serif" w:hAnsi="PT Astra Serif"/>
          <w:szCs w:val="28"/>
        </w:rPr>
        <w:t>В случае, если заявитель относится к нескольким категориям граждан, и имеет право на предоставление бесплатно в собственность земельного участка по нескольким основаниям, этот заявитель вправе получить бесплатно в собственность земельный участок по одному из оснований по выбору заявителя.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E9" w:rsidRDefault="007D7A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E9" w:rsidRDefault="007D7AE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E9" w:rsidRDefault="007D7A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99C0E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C6A1A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1B670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3FABF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946B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C61F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374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A432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F8C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282E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08EF"/>
    <w:rsid w:val="00005EFB"/>
    <w:rsid w:val="001F5253"/>
    <w:rsid w:val="00231E10"/>
    <w:rsid w:val="00245F12"/>
    <w:rsid w:val="0031193D"/>
    <w:rsid w:val="0033670C"/>
    <w:rsid w:val="00380B6D"/>
    <w:rsid w:val="003C7310"/>
    <w:rsid w:val="00401490"/>
    <w:rsid w:val="00476674"/>
    <w:rsid w:val="004A555D"/>
    <w:rsid w:val="005531B8"/>
    <w:rsid w:val="00553BD7"/>
    <w:rsid w:val="005B54A6"/>
    <w:rsid w:val="006962F5"/>
    <w:rsid w:val="00744F72"/>
    <w:rsid w:val="00752627"/>
    <w:rsid w:val="00760E8C"/>
    <w:rsid w:val="007661B0"/>
    <w:rsid w:val="007A644F"/>
    <w:rsid w:val="007C1F64"/>
    <w:rsid w:val="007D7AE9"/>
    <w:rsid w:val="00812ABD"/>
    <w:rsid w:val="00837E15"/>
    <w:rsid w:val="008D0E63"/>
    <w:rsid w:val="008E2349"/>
    <w:rsid w:val="0090281F"/>
    <w:rsid w:val="009160C4"/>
    <w:rsid w:val="00963AC1"/>
    <w:rsid w:val="009861CB"/>
    <w:rsid w:val="009C1133"/>
    <w:rsid w:val="009F34C3"/>
    <w:rsid w:val="00A429D8"/>
    <w:rsid w:val="00AB6306"/>
    <w:rsid w:val="00B25930"/>
    <w:rsid w:val="00B41BE1"/>
    <w:rsid w:val="00B44DA1"/>
    <w:rsid w:val="00BA08EF"/>
    <w:rsid w:val="00BA3CBA"/>
    <w:rsid w:val="00BE70DA"/>
    <w:rsid w:val="00BE7D10"/>
    <w:rsid w:val="00C046E6"/>
    <w:rsid w:val="00C5384D"/>
    <w:rsid w:val="00D15019"/>
    <w:rsid w:val="00D85270"/>
    <w:rsid w:val="00DA1840"/>
    <w:rsid w:val="00DB469F"/>
    <w:rsid w:val="00DE3344"/>
    <w:rsid w:val="00E81B68"/>
    <w:rsid w:val="00EA0004"/>
    <w:rsid w:val="00F006BB"/>
    <w:rsid w:val="00F54F4D"/>
    <w:rsid w:val="00F566F1"/>
    <w:rsid w:val="00F90B50"/>
    <w:rsid w:val="00F9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019"/>
    <w:pPr>
      <w:widowControl w:val="0"/>
      <w:suppressAutoHyphens/>
      <w:spacing w:before="100" w:after="100"/>
      <w:textAlignment w:val="baseline"/>
    </w:pPr>
    <w:rPr>
      <w:rFonts w:ascii="Times New Roman" w:hAnsi="Times New Roman" w:cs="Courier New"/>
      <w:kern w:val="2"/>
      <w:sz w:val="24"/>
      <w:szCs w:val="24"/>
      <w:lang w:eastAsia="zh-CN" w:bidi="hi-IN"/>
    </w:rPr>
  </w:style>
  <w:style w:type="paragraph" w:styleId="Heading1">
    <w:name w:val="heading 1"/>
    <w:basedOn w:val="a"/>
    <w:next w:val="Textbody"/>
    <w:link w:val="Heading1Char"/>
    <w:uiPriority w:val="99"/>
    <w:qFormat/>
    <w:rsid w:val="00D15019"/>
    <w:pPr>
      <w:spacing w:after="60"/>
      <w:outlineLvl w:val="0"/>
    </w:pPr>
    <w:rPr>
      <w:b/>
      <w:sz w:val="32"/>
    </w:rPr>
  </w:style>
  <w:style w:type="paragraph" w:styleId="Heading2">
    <w:name w:val="heading 2"/>
    <w:basedOn w:val="a"/>
    <w:next w:val="Textbody"/>
    <w:link w:val="Heading2Char"/>
    <w:uiPriority w:val="99"/>
    <w:qFormat/>
    <w:rsid w:val="00D15019"/>
    <w:pPr>
      <w:spacing w:before="200"/>
      <w:outlineLvl w:val="1"/>
    </w:pPr>
    <w:rPr>
      <w:b/>
      <w:sz w:val="32"/>
    </w:rPr>
  </w:style>
  <w:style w:type="paragraph" w:styleId="Heading3">
    <w:name w:val="heading 3"/>
    <w:basedOn w:val="a"/>
    <w:next w:val="Textbody"/>
    <w:link w:val="Heading3Char"/>
    <w:uiPriority w:val="99"/>
    <w:qFormat/>
    <w:rsid w:val="00D15019"/>
    <w:pPr>
      <w:spacing w:after="60"/>
      <w:outlineLvl w:val="2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29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kern w:val="2"/>
      <w:sz w:val="25"/>
      <w:szCs w:val="25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kern w:val="2"/>
      <w:sz w:val="23"/>
      <w:szCs w:val="23"/>
      <w:lang w:eastAsia="zh-CN" w:bidi="hi-IN"/>
    </w:rPr>
  </w:style>
  <w:style w:type="character" w:customStyle="1" w:styleId="WW8Num1z0">
    <w:name w:val="WW8Num1z0"/>
    <w:uiPriority w:val="99"/>
    <w:rsid w:val="00D15019"/>
  </w:style>
  <w:style w:type="character" w:customStyle="1" w:styleId="WW8Num1z1">
    <w:name w:val="WW8Num1z1"/>
    <w:uiPriority w:val="99"/>
    <w:rsid w:val="00D15019"/>
  </w:style>
  <w:style w:type="character" w:customStyle="1" w:styleId="WW8Num1z2">
    <w:name w:val="WW8Num1z2"/>
    <w:uiPriority w:val="99"/>
    <w:rsid w:val="00D15019"/>
  </w:style>
  <w:style w:type="character" w:customStyle="1" w:styleId="WW8Num1z3">
    <w:name w:val="WW8Num1z3"/>
    <w:uiPriority w:val="99"/>
    <w:rsid w:val="00D15019"/>
  </w:style>
  <w:style w:type="character" w:customStyle="1" w:styleId="WW8Num1z4">
    <w:name w:val="WW8Num1z4"/>
    <w:uiPriority w:val="99"/>
    <w:rsid w:val="00D15019"/>
  </w:style>
  <w:style w:type="character" w:customStyle="1" w:styleId="WW8Num1z5">
    <w:name w:val="WW8Num1z5"/>
    <w:uiPriority w:val="99"/>
    <w:rsid w:val="00D15019"/>
  </w:style>
  <w:style w:type="character" w:customStyle="1" w:styleId="WW8Num1z6">
    <w:name w:val="WW8Num1z6"/>
    <w:uiPriority w:val="99"/>
    <w:rsid w:val="00D15019"/>
  </w:style>
  <w:style w:type="character" w:customStyle="1" w:styleId="WW8Num1z7">
    <w:name w:val="WW8Num1z7"/>
    <w:uiPriority w:val="99"/>
    <w:rsid w:val="00D15019"/>
  </w:style>
  <w:style w:type="character" w:customStyle="1" w:styleId="WW8Num1z8">
    <w:name w:val="WW8Num1z8"/>
    <w:uiPriority w:val="99"/>
    <w:rsid w:val="00D15019"/>
  </w:style>
  <w:style w:type="character" w:customStyle="1" w:styleId="13">
    <w:name w:val="Основной шрифт абзаца13"/>
    <w:uiPriority w:val="99"/>
    <w:rsid w:val="00D15019"/>
  </w:style>
  <w:style w:type="character" w:customStyle="1" w:styleId="12">
    <w:name w:val="Основной шрифт абзаца12"/>
    <w:uiPriority w:val="99"/>
    <w:rsid w:val="00D15019"/>
  </w:style>
  <w:style w:type="character" w:customStyle="1" w:styleId="11">
    <w:name w:val="Основной шрифт абзаца11"/>
    <w:uiPriority w:val="99"/>
    <w:rsid w:val="00D15019"/>
  </w:style>
  <w:style w:type="character" w:customStyle="1" w:styleId="10">
    <w:name w:val="Основной шрифт абзаца10"/>
    <w:uiPriority w:val="99"/>
    <w:rsid w:val="00D15019"/>
  </w:style>
  <w:style w:type="character" w:customStyle="1" w:styleId="9">
    <w:name w:val="Основной шрифт абзаца9"/>
    <w:uiPriority w:val="99"/>
    <w:rsid w:val="00D15019"/>
  </w:style>
  <w:style w:type="character" w:customStyle="1" w:styleId="8">
    <w:name w:val="Основной шрифт абзаца8"/>
    <w:uiPriority w:val="99"/>
    <w:rsid w:val="00D15019"/>
  </w:style>
  <w:style w:type="character" w:customStyle="1" w:styleId="7">
    <w:name w:val="Основной шрифт абзаца7"/>
    <w:uiPriority w:val="99"/>
    <w:rsid w:val="00D15019"/>
  </w:style>
  <w:style w:type="character" w:customStyle="1" w:styleId="6">
    <w:name w:val="Основной шрифт абзаца6"/>
    <w:uiPriority w:val="99"/>
    <w:rsid w:val="00D15019"/>
  </w:style>
  <w:style w:type="character" w:customStyle="1" w:styleId="5">
    <w:name w:val="Основной шрифт абзаца5"/>
    <w:uiPriority w:val="99"/>
    <w:rsid w:val="00D15019"/>
  </w:style>
  <w:style w:type="character" w:customStyle="1" w:styleId="4">
    <w:name w:val="Основной шрифт абзаца4"/>
    <w:uiPriority w:val="99"/>
    <w:rsid w:val="00D15019"/>
  </w:style>
  <w:style w:type="character" w:customStyle="1" w:styleId="3">
    <w:name w:val="Основной шрифт абзаца3"/>
    <w:uiPriority w:val="99"/>
    <w:rsid w:val="00D15019"/>
  </w:style>
  <w:style w:type="character" w:customStyle="1" w:styleId="2">
    <w:name w:val="Основной шрифт абзаца2"/>
    <w:uiPriority w:val="99"/>
    <w:rsid w:val="00D15019"/>
  </w:style>
  <w:style w:type="character" w:customStyle="1" w:styleId="1">
    <w:name w:val="Основной шрифт абзаца1"/>
    <w:uiPriority w:val="99"/>
    <w:rsid w:val="00D15019"/>
  </w:style>
  <w:style w:type="character" w:customStyle="1" w:styleId="a0">
    <w:name w:val="Верхний колонтитул Знак"/>
    <w:uiPriority w:val="99"/>
    <w:rsid w:val="00D15019"/>
    <w:rPr>
      <w:rFonts w:eastAsia="SimSun, 宋体"/>
      <w:color w:val="000000"/>
      <w:kern w:val="2"/>
      <w:sz w:val="28"/>
      <w:lang w:eastAsia="zh-CN"/>
    </w:rPr>
  </w:style>
  <w:style w:type="character" w:customStyle="1" w:styleId="14">
    <w:name w:val="Гиперссылка1"/>
    <w:uiPriority w:val="99"/>
    <w:rsid w:val="00D15019"/>
    <w:rPr>
      <w:color w:val="000080"/>
      <w:u w:val="single"/>
    </w:rPr>
  </w:style>
  <w:style w:type="character" w:customStyle="1" w:styleId="a1">
    <w:name w:val="Символ нумерации"/>
    <w:uiPriority w:val="99"/>
    <w:rsid w:val="00D15019"/>
  </w:style>
  <w:style w:type="character" w:customStyle="1" w:styleId="a2">
    <w:name w:val="Гипертекстовая ссылка"/>
    <w:uiPriority w:val="99"/>
    <w:rsid w:val="00D15019"/>
    <w:rPr>
      <w:color w:val="106BBE"/>
    </w:rPr>
  </w:style>
  <w:style w:type="character" w:customStyle="1" w:styleId="a3">
    <w:name w:val="Цветовое выделение для Текст"/>
    <w:uiPriority w:val="99"/>
    <w:rsid w:val="00D15019"/>
    <w:rPr>
      <w:sz w:val="24"/>
    </w:rPr>
  </w:style>
  <w:style w:type="character" w:customStyle="1" w:styleId="15">
    <w:name w:val="Просмотренная гиперссылка1"/>
    <w:uiPriority w:val="99"/>
    <w:rsid w:val="00D15019"/>
    <w:rPr>
      <w:color w:val="800080"/>
      <w:u w:val="single"/>
    </w:rPr>
  </w:style>
  <w:style w:type="character" w:customStyle="1" w:styleId="a4">
    <w:name w:val="Цветовое выделение"/>
    <w:uiPriority w:val="99"/>
    <w:rsid w:val="00D15019"/>
    <w:rPr>
      <w:b/>
      <w:color w:val="26282F"/>
    </w:rPr>
  </w:style>
  <w:style w:type="character" w:customStyle="1" w:styleId="CITE">
    <w:name w:val="CITE"/>
    <w:uiPriority w:val="99"/>
    <w:rsid w:val="00D15019"/>
    <w:rPr>
      <w:i/>
    </w:rPr>
  </w:style>
  <w:style w:type="character" w:customStyle="1" w:styleId="CODE">
    <w:name w:val="CODE"/>
    <w:uiPriority w:val="99"/>
    <w:rsid w:val="00D15019"/>
    <w:rPr>
      <w:rFonts w:ascii="Courier New" w:hAnsi="Courier New"/>
      <w:sz w:val="20"/>
    </w:rPr>
  </w:style>
  <w:style w:type="character" w:customStyle="1" w:styleId="Keyboard">
    <w:name w:val="Keyboard"/>
    <w:uiPriority w:val="99"/>
    <w:rsid w:val="00D15019"/>
    <w:rPr>
      <w:rFonts w:ascii="Courier New" w:hAnsi="Courier New"/>
      <w:b/>
      <w:sz w:val="20"/>
    </w:rPr>
  </w:style>
  <w:style w:type="character" w:customStyle="1" w:styleId="Sample">
    <w:name w:val="Sample"/>
    <w:uiPriority w:val="99"/>
    <w:rsid w:val="00D15019"/>
    <w:rPr>
      <w:rFonts w:ascii="Courier New" w:hAnsi="Courier New"/>
    </w:rPr>
  </w:style>
  <w:style w:type="character" w:styleId="Strong">
    <w:name w:val="Strong"/>
    <w:basedOn w:val="DefaultParagraphFont"/>
    <w:uiPriority w:val="99"/>
    <w:qFormat/>
    <w:rsid w:val="00D15019"/>
    <w:rPr>
      <w:rFonts w:cs="Times New Roman"/>
      <w:b/>
    </w:rPr>
  </w:style>
  <w:style w:type="character" w:customStyle="1" w:styleId="Typewriter">
    <w:name w:val="Typewriter"/>
    <w:uiPriority w:val="99"/>
    <w:rsid w:val="00D15019"/>
    <w:rPr>
      <w:rFonts w:ascii="Courier New" w:hAnsi="Courier New"/>
      <w:sz w:val="20"/>
    </w:rPr>
  </w:style>
  <w:style w:type="character" w:customStyle="1" w:styleId="HTMLMarkup">
    <w:name w:val="HTML Markup"/>
    <w:uiPriority w:val="99"/>
    <w:rsid w:val="00D15019"/>
    <w:rPr>
      <w:vanish/>
      <w:color w:val="FF0000"/>
    </w:rPr>
  </w:style>
  <w:style w:type="character" w:customStyle="1" w:styleId="Comment">
    <w:name w:val="Comment"/>
    <w:uiPriority w:val="99"/>
    <w:rsid w:val="00D15019"/>
    <w:rPr>
      <w:vanish/>
    </w:rPr>
  </w:style>
  <w:style w:type="character" w:customStyle="1" w:styleId="a5">
    <w:name w:val="Символ сноски"/>
    <w:uiPriority w:val="99"/>
    <w:rsid w:val="00D15019"/>
    <w:rPr>
      <w:vertAlign w:val="superscript"/>
    </w:rPr>
  </w:style>
  <w:style w:type="character" w:styleId="FootnoteReference">
    <w:name w:val="footnote reference"/>
    <w:basedOn w:val="DefaultParagraphFont"/>
    <w:uiPriority w:val="99"/>
    <w:rsid w:val="00D15019"/>
    <w:rPr>
      <w:rFonts w:cs="Times New Roman"/>
      <w:vertAlign w:val="superscript"/>
    </w:rPr>
  </w:style>
  <w:style w:type="character" w:customStyle="1" w:styleId="a6">
    <w:name w:val="Символ концевой сноски"/>
    <w:uiPriority w:val="99"/>
    <w:rsid w:val="00D15019"/>
    <w:rPr>
      <w:vertAlign w:val="superscript"/>
    </w:rPr>
  </w:style>
  <w:style w:type="character" w:customStyle="1" w:styleId="WW-">
    <w:name w:val="WW-Символ концевой сноски"/>
    <w:uiPriority w:val="99"/>
    <w:rsid w:val="00D15019"/>
  </w:style>
  <w:style w:type="character" w:styleId="EndnoteReference">
    <w:name w:val="endnote reference"/>
    <w:basedOn w:val="DefaultParagraphFont"/>
    <w:uiPriority w:val="99"/>
    <w:rsid w:val="00D15019"/>
    <w:rPr>
      <w:rFonts w:cs="Times New Roman"/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sid w:val="00D15019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D85270"/>
    <w:rPr>
      <w:rFonts w:cs="Times New Roman"/>
      <w:color w:val="0563C1"/>
      <w:u w:val="single"/>
    </w:rPr>
  </w:style>
  <w:style w:type="character" w:customStyle="1" w:styleId="orgcontacts-itemcontent">
    <w:name w:val="orgcontacts-itemcontent"/>
    <w:basedOn w:val="DefaultParagraphFont"/>
    <w:uiPriority w:val="99"/>
    <w:rsid w:val="00D85270"/>
    <w:rPr>
      <w:rFonts w:cs="Times New Roman"/>
    </w:rPr>
  </w:style>
  <w:style w:type="paragraph" w:customStyle="1" w:styleId="a">
    <w:name w:val="Заголовок"/>
    <w:basedOn w:val="Standard"/>
    <w:next w:val="Textbody"/>
    <w:uiPriority w:val="99"/>
    <w:rsid w:val="00D15019"/>
    <w:pPr>
      <w:spacing w:before="240" w:after="120"/>
    </w:pPr>
    <w:rPr>
      <w:rFonts w:ascii="Arial" w:eastAsia="NSimSun" w:hAnsi="Arial" w:cs="Arial"/>
    </w:rPr>
  </w:style>
  <w:style w:type="paragraph" w:styleId="BodyText">
    <w:name w:val="Body Text"/>
    <w:basedOn w:val="Normal"/>
    <w:link w:val="BodyTextChar"/>
    <w:uiPriority w:val="99"/>
    <w:rsid w:val="00D15019"/>
    <w:pPr>
      <w:spacing w:before="0"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kern w:val="2"/>
      <w:sz w:val="21"/>
      <w:szCs w:val="21"/>
      <w:lang w:eastAsia="zh-CN" w:bidi="hi-IN"/>
    </w:rPr>
  </w:style>
  <w:style w:type="paragraph" w:styleId="List">
    <w:name w:val="List"/>
    <w:basedOn w:val="Textbody"/>
    <w:uiPriority w:val="99"/>
    <w:rsid w:val="00D15019"/>
  </w:style>
  <w:style w:type="paragraph" w:styleId="Caption">
    <w:name w:val="caption"/>
    <w:basedOn w:val="Standard"/>
    <w:uiPriority w:val="99"/>
    <w:qFormat/>
    <w:rsid w:val="00D15019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D85270"/>
    <w:pPr>
      <w:ind w:left="240" w:hanging="240"/>
    </w:pPr>
  </w:style>
  <w:style w:type="paragraph" w:styleId="IndexHeading">
    <w:name w:val="index heading"/>
    <w:basedOn w:val="Normal"/>
    <w:uiPriority w:val="99"/>
    <w:rsid w:val="00D15019"/>
    <w:pPr>
      <w:suppressLineNumbers/>
    </w:pPr>
    <w:rPr>
      <w:rFonts w:cs="Mangal"/>
    </w:rPr>
  </w:style>
  <w:style w:type="paragraph" w:customStyle="1" w:styleId="16">
    <w:name w:val="Указатель1"/>
    <w:basedOn w:val="Standard"/>
    <w:uiPriority w:val="99"/>
    <w:rsid w:val="00D15019"/>
    <w:pPr>
      <w:widowControl/>
    </w:pPr>
    <w:rPr>
      <w:color w:val="000000"/>
      <w:sz w:val="28"/>
      <w:szCs w:val="20"/>
    </w:rPr>
  </w:style>
  <w:style w:type="paragraph" w:customStyle="1" w:styleId="Standard">
    <w:name w:val="Standard"/>
    <w:uiPriority w:val="99"/>
    <w:rsid w:val="00D15019"/>
    <w:pPr>
      <w:widowControl w:val="0"/>
      <w:suppressAutoHyphens/>
      <w:textAlignment w:val="baseline"/>
    </w:pPr>
    <w:rPr>
      <w:rFonts w:ascii="Times New Roman" w:eastAsia="SimSun, 宋体" w:hAnsi="Times New Roman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D15019"/>
    <w:pPr>
      <w:spacing w:after="120"/>
    </w:pPr>
  </w:style>
  <w:style w:type="paragraph" w:customStyle="1" w:styleId="22">
    <w:name w:val="Указатель22"/>
    <w:basedOn w:val="Standard"/>
    <w:uiPriority w:val="99"/>
    <w:rsid w:val="00D15019"/>
    <w:pPr>
      <w:suppressLineNumbers/>
    </w:pPr>
  </w:style>
  <w:style w:type="paragraph" w:customStyle="1" w:styleId="19">
    <w:name w:val="Название объекта19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21">
    <w:name w:val="Указатель21"/>
    <w:basedOn w:val="Standard"/>
    <w:uiPriority w:val="99"/>
    <w:rsid w:val="00D15019"/>
    <w:pPr>
      <w:suppressLineNumbers/>
    </w:pPr>
  </w:style>
  <w:style w:type="paragraph" w:customStyle="1" w:styleId="18">
    <w:name w:val="Название объекта18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20">
    <w:name w:val="Указатель20"/>
    <w:basedOn w:val="Standard"/>
    <w:uiPriority w:val="99"/>
    <w:rsid w:val="00D15019"/>
    <w:pPr>
      <w:suppressLineNumbers/>
    </w:pPr>
  </w:style>
  <w:style w:type="paragraph" w:customStyle="1" w:styleId="17">
    <w:name w:val="Название объекта17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190">
    <w:name w:val="Указатель19"/>
    <w:basedOn w:val="Standard"/>
    <w:uiPriority w:val="99"/>
    <w:rsid w:val="00D15019"/>
    <w:pPr>
      <w:suppressLineNumbers/>
    </w:pPr>
  </w:style>
  <w:style w:type="paragraph" w:customStyle="1" w:styleId="160">
    <w:name w:val="Название объекта16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180">
    <w:name w:val="Указатель18"/>
    <w:basedOn w:val="Standard"/>
    <w:uiPriority w:val="99"/>
    <w:rsid w:val="00D15019"/>
    <w:pPr>
      <w:suppressLineNumbers/>
    </w:pPr>
  </w:style>
  <w:style w:type="paragraph" w:customStyle="1" w:styleId="150">
    <w:name w:val="Название объекта15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170">
    <w:name w:val="Указатель17"/>
    <w:basedOn w:val="Standard"/>
    <w:uiPriority w:val="99"/>
    <w:rsid w:val="00D15019"/>
    <w:pPr>
      <w:suppressLineNumbers/>
    </w:pPr>
  </w:style>
  <w:style w:type="paragraph" w:customStyle="1" w:styleId="140">
    <w:name w:val="Название объекта14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161">
    <w:name w:val="Указатель16"/>
    <w:basedOn w:val="Standard"/>
    <w:uiPriority w:val="99"/>
    <w:rsid w:val="00D15019"/>
    <w:pPr>
      <w:suppressLineNumbers/>
    </w:pPr>
  </w:style>
  <w:style w:type="paragraph" w:customStyle="1" w:styleId="130">
    <w:name w:val="Название объекта13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Standard"/>
    <w:uiPriority w:val="99"/>
    <w:rsid w:val="00D15019"/>
    <w:pPr>
      <w:suppressLineNumbers/>
    </w:pPr>
  </w:style>
  <w:style w:type="paragraph" w:customStyle="1" w:styleId="120">
    <w:name w:val="Название объекта12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Standard"/>
    <w:uiPriority w:val="99"/>
    <w:rsid w:val="00D15019"/>
    <w:pPr>
      <w:suppressLineNumbers/>
    </w:pPr>
  </w:style>
  <w:style w:type="paragraph" w:customStyle="1" w:styleId="110">
    <w:name w:val="Название объекта11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Standard"/>
    <w:uiPriority w:val="99"/>
    <w:rsid w:val="00D15019"/>
    <w:pPr>
      <w:suppressLineNumbers/>
    </w:pPr>
  </w:style>
  <w:style w:type="paragraph" w:customStyle="1" w:styleId="100">
    <w:name w:val="Название объекта10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Standard"/>
    <w:uiPriority w:val="99"/>
    <w:rsid w:val="00D15019"/>
    <w:pPr>
      <w:suppressLineNumbers/>
    </w:pPr>
  </w:style>
  <w:style w:type="paragraph" w:customStyle="1" w:styleId="90">
    <w:name w:val="Название объекта9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111">
    <w:name w:val="Указатель11"/>
    <w:basedOn w:val="Standard"/>
    <w:uiPriority w:val="99"/>
    <w:rsid w:val="00D15019"/>
    <w:pPr>
      <w:suppressLineNumbers/>
    </w:pPr>
  </w:style>
  <w:style w:type="paragraph" w:customStyle="1" w:styleId="80">
    <w:name w:val="Название объекта8"/>
    <w:basedOn w:val="Standard"/>
    <w:uiPriority w:val="99"/>
    <w:rsid w:val="00D15019"/>
    <w:pPr>
      <w:suppressLineNumbers/>
      <w:spacing w:before="120" w:after="120"/>
    </w:pPr>
    <w:rPr>
      <w:i/>
      <w:iCs/>
    </w:rPr>
  </w:style>
  <w:style w:type="paragraph" w:customStyle="1" w:styleId="101">
    <w:name w:val="Указатель10"/>
    <w:basedOn w:val="Standard"/>
    <w:uiPriority w:val="99"/>
    <w:rsid w:val="00D15019"/>
    <w:pPr>
      <w:suppressLineNumbers/>
    </w:pPr>
  </w:style>
  <w:style w:type="paragraph" w:customStyle="1" w:styleId="70">
    <w:name w:val="Название объекта7"/>
    <w:basedOn w:val="Standard"/>
    <w:uiPriority w:val="99"/>
    <w:rsid w:val="00D15019"/>
    <w:pPr>
      <w:spacing w:before="120" w:after="120"/>
    </w:pPr>
    <w:rPr>
      <w:rFonts w:eastAsia="NSimSun" w:cs="Times New Roman"/>
      <w:i/>
    </w:rPr>
  </w:style>
  <w:style w:type="paragraph" w:customStyle="1" w:styleId="91">
    <w:name w:val="Указатель9"/>
    <w:basedOn w:val="Standard"/>
    <w:uiPriority w:val="99"/>
    <w:rsid w:val="00D15019"/>
    <w:rPr>
      <w:rFonts w:eastAsia="NSimSun" w:cs="Times New Roman"/>
    </w:rPr>
  </w:style>
  <w:style w:type="paragraph" w:customStyle="1" w:styleId="60">
    <w:name w:val="Название объекта6"/>
    <w:uiPriority w:val="99"/>
    <w:rsid w:val="00D15019"/>
    <w:pPr>
      <w:suppressAutoHyphens/>
      <w:spacing w:before="120" w:after="120"/>
      <w:textAlignment w:val="baseline"/>
    </w:pPr>
    <w:rPr>
      <w:rFonts w:ascii="Times New Roman" w:eastAsia="SimSun, 宋体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81">
    <w:name w:val="Указатель8"/>
    <w:uiPriority w:val="99"/>
    <w:rsid w:val="00D15019"/>
    <w:pPr>
      <w:suppressAutoHyphens/>
      <w:textAlignment w:val="baseline"/>
    </w:pPr>
    <w:rPr>
      <w:rFonts w:ascii="Times New Roman" w:eastAsia="SimSun, 宋体" w:hAnsi="Times New Roman"/>
      <w:color w:val="000000"/>
      <w:kern w:val="2"/>
      <w:sz w:val="28"/>
      <w:szCs w:val="20"/>
      <w:lang w:eastAsia="zh-CN" w:bidi="hi-IN"/>
    </w:rPr>
  </w:style>
  <w:style w:type="paragraph" w:customStyle="1" w:styleId="ConsPlusTitle">
    <w:name w:val="ConsPlusTitle"/>
    <w:uiPriority w:val="99"/>
    <w:rsid w:val="00D15019"/>
    <w:pPr>
      <w:suppressAutoHyphens/>
      <w:textAlignment w:val="baseline"/>
    </w:pPr>
    <w:rPr>
      <w:rFonts w:ascii="Arial" w:eastAsia="SimSun, 宋体" w:hAnsi="Arial"/>
      <w:b/>
      <w:color w:val="000000"/>
      <w:kern w:val="2"/>
      <w:sz w:val="20"/>
      <w:szCs w:val="20"/>
      <w:lang w:eastAsia="zh-CN" w:bidi="hi-IN"/>
    </w:rPr>
  </w:style>
  <w:style w:type="paragraph" w:customStyle="1" w:styleId="71">
    <w:name w:val="Указатель7"/>
    <w:uiPriority w:val="99"/>
    <w:rsid w:val="00D15019"/>
    <w:pPr>
      <w:suppressAutoHyphens/>
      <w:textAlignment w:val="baseline"/>
    </w:pPr>
    <w:rPr>
      <w:rFonts w:ascii="Times New Roman" w:eastAsia="SimSun, 宋体" w:hAnsi="Times New Roman"/>
      <w:color w:val="000000"/>
      <w:kern w:val="2"/>
      <w:sz w:val="28"/>
      <w:szCs w:val="20"/>
      <w:lang w:eastAsia="zh-CN" w:bidi="hi-IN"/>
    </w:rPr>
  </w:style>
  <w:style w:type="paragraph" w:customStyle="1" w:styleId="1a">
    <w:name w:val="Название1"/>
    <w:uiPriority w:val="99"/>
    <w:rsid w:val="00D15019"/>
    <w:pPr>
      <w:suppressAutoHyphens/>
      <w:spacing w:before="120" w:after="120"/>
      <w:textAlignment w:val="baseline"/>
    </w:pPr>
    <w:rPr>
      <w:rFonts w:ascii="Times New Roman" w:eastAsia="SimSun, 宋体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a7">
    <w:name w:val="Содержимое врезки"/>
    <w:basedOn w:val="Standard"/>
    <w:uiPriority w:val="99"/>
    <w:rsid w:val="00D15019"/>
    <w:pPr>
      <w:spacing w:after="120"/>
    </w:pPr>
    <w:rPr>
      <w:rFonts w:eastAsia="NSimSun" w:cs="Times New Roman"/>
    </w:rPr>
  </w:style>
  <w:style w:type="paragraph" w:customStyle="1" w:styleId="1b">
    <w:name w:val="марк список 1"/>
    <w:uiPriority w:val="99"/>
    <w:rsid w:val="00D15019"/>
    <w:pPr>
      <w:suppressAutoHyphens/>
      <w:spacing w:before="120" w:after="120"/>
      <w:jc w:val="both"/>
      <w:textAlignment w:val="baseline"/>
    </w:pPr>
    <w:rPr>
      <w:rFonts w:ascii="Times New Roman" w:eastAsia="SimSun, 宋体" w:hAnsi="Times New Roman"/>
      <w:color w:val="000000"/>
      <w:kern w:val="2"/>
      <w:sz w:val="24"/>
      <w:szCs w:val="20"/>
      <w:lang w:eastAsia="zh-CN" w:bidi="hi-IN"/>
    </w:rPr>
  </w:style>
  <w:style w:type="paragraph" w:customStyle="1" w:styleId="a8">
    <w:name w:val="Содержимое таблицы"/>
    <w:basedOn w:val="Standard"/>
    <w:uiPriority w:val="99"/>
    <w:rsid w:val="00D15019"/>
    <w:rPr>
      <w:rFonts w:eastAsia="NSimSun" w:cs="Times New Roman"/>
    </w:rPr>
  </w:style>
  <w:style w:type="paragraph" w:customStyle="1" w:styleId="a9">
    <w:name w:val="Заголовок таблицы"/>
    <w:basedOn w:val="a8"/>
    <w:uiPriority w:val="99"/>
    <w:rsid w:val="00D15019"/>
    <w:pPr>
      <w:jc w:val="center"/>
    </w:pPr>
    <w:rPr>
      <w:b/>
    </w:rPr>
  </w:style>
  <w:style w:type="paragraph" w:customStyle="1" w:styleId="23">
    <w:name w:val="Указатель2"/>
    <w:uiPriority w:val="99"/>
    <w:rsid w:val="00D15019"/>
    <w:pPr>
      <w:suppressAutoHyphens/>
      <w:textAlignment w:val="baseline"/>
    </w:pPr>
    <w:rPr>
      <w:rFonts w:ascii="Times New Roman" w:eastAsia="SimSun, 宋体" w:hAnsi="Times New Roman"/>
      <w:color w:val="000000"/>
      <w:kern w:val="2"/>
      <w:sz w:val="28"/>
      <w:szCs w:val="20"/>
      <w:lang w:eastAsia="zh-CN" w:bidi="hi-IN"/>
    </w:rPr>
  </w:style>
  <w:style w:type="paragraph" w:customStyle="1" w:styleId="24">
    <w:name w:val="Название2"/>
    <w:uiPriority w:val="99"/>
    <w:rsid w:val="00D15019"/>
    <w:pPr>
      <w:suppressAutoHyphens/>
      <w:spacing w:before="120" w:after="120"/>
      <w:textAlignment w:val="baseline"/>
    </w:pPr>
    <w:rPr>
      <w:rFonts w:ascii="Times New Roman" w:eastAsia="SimSun, 宋体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50">
    <w:name w:val="Название объекта5"/>
    <w:uiPriority w:val="99"/>
    <w:rsid w:val="00D15019"/>
    <w:pPr>
      <w:suppressAutoHyphens/>
      <w:spacing w:before="120" w:after="120"/>
      <w:textAlignment w:val="baseline"/>
    </w:pPr>
    <w:rPr>
      <w:rFonts w:ascii="Times New Roman" w:eastAsia="SimSun, 宋体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30">
    <w:name w:val="Указатель3"/>
    <w:uiPriority w:val="99"/>
    <w:rsid w:val="00D15019"/>
    <w:pPr>
      <w:suppressAutoHyphens/>
      <w:textAlignment w:val="baseline"/>
    </w:pPr>
    <w:rPr>
      <w:rFonts w:ascii="Times New Roman" w:eastAsia="SimSun, 宋体" w:hAnsi="Times New Roman"/>
      <w:color w:val="000000"/>
      <w:kern w:val="2"/>
      <w:sz w:val="28"/>
      <w:szCs w:val="20"/>
      <w:lang w:eastAsia="zh-CN" w:bidi="hi-IN"/>
    </w:rPr>
  </w:style>
  <w:style w:type="paragraph" w:customStyle="1" w:styleId="1c">
    <w:name w:val="Название объекта1"/>
    <w:uiPriority w:val="99"/>
    <w:rsid w:val="00D15019"/>
    <w:pPr>
      <w:suppressAutoHyphens/>
      <w:spacing w:before="240" w:after="120"/>
      <w:jc w:val="center"/>
      <w:textAlignment w:val="baseline"/>
    </w:pPr>
    <w:rPr>
      <w:rFonts w:ascii="Arial" w:eastAsia="SimSun, 宋体" w:hAnsi="Arial"/>
      <w:b/>
      <w:color w:val="000000"/>
      <w:kern w:val="2"/>
      <w:sz w:val="56"/>
      <w:szCs w:val="20"/>
      <w:lang w:eastAsia="zh-CN" w:bidi="hi-IN"/>
    </w:rPr>
  </w:style>
  <w:style w:type="paragraph" w:customStyle="1" w:styleId="40">
    <w:name w:val="Указатель4"/>
    <w:uiPriority w:val="99"/>
    <w:rsid w:val="00D15019"/>
    <w:pPr>
      <w:suppressAutoHyphens/>
      <w:textAlignment w:val="baseline"/>
    </w:pPr>
    <w:rPr>
      <w:rFonts w:ascii="Times New Roman" w:eastAsia="SimSun, 宋体" w:hAnsi="Times New Roman"/>
      <w:color w:val="000000"/>
      <w:kern w:val="2"/>
      <w:sz w:val="28"/>
      <w:szCs w:val="20"/>
      <w:lang w:eastAsia="zh-CN" w:bidi="hi-IN"/>
    </w:rPr>
  </w:style>
  <w:style w:type="paragraph" w:customStyle="1" w:styleId="25">
    <w:name w:val="Название объекта2"/>
    <w:uiPriority w:val="99"/>
    <w:rsid w:val="00D15019"/>
    <w:pPr>
      <w:suppressAutoHyphens/>
      <w:spacing w:before="120" w:after="120"/>
      <w:textAlignment w:val="baseline"/>
    </w:pPr>
    <w:rPr>
      <w:rFonts w:ascii="Times New Roman" w:eastAsia="SimSun, 宋体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51">
    <w:name w:val="Указатель5"/>
    <w:uiPriority w:val="99"/>
    <w:rsid w:val="00D15019"/>
    <w:pPr>
      <w:suppressAutoHyphens/>
      <w:textAlignment w:val="baseline"/>
    </w:pPr>
    <w:rPr>
      <w:rFonts w:ascii="Times New Roman" w:eastAsia="SimSun, 宋体" w:hAnsi="Times New Roman"/>
      <w:color w:val="000000"/>
      <w:kern w:val="2"/>
      <w:sz w:val="28"/>
      <w:szCs w:val="20"/>
      <w:lang w:eastAsia="zh-CN" w:bidi="hi-IN"/>
    </w:rPr>
  </w:style>
  <w:style w:type="paragraph" w:customStyle="1" w:styleId="31">
    <w:name w:val="Название объекта3"/>
    <w:uiPriority w:val="99"/>
    <w:rsid w:val="00D15019"/>
    <w:pPr>
      <w:suppressAutoHyphens/>
      <w:spacing w:before="120" w:after="120"/>
      <w:textAlignment w:val="baseline"/>
    </w:pPr>
    <w:rPr>
      <w:rFonts w:ascii="Times New Roman" w:eastAsia="SimSun, 宋体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61">
    <w:name w:val="Указатель6"/>
    <w:uiPriority w:val="99"/>
    <w:rsid w:val="00D15019"/>
    <w:pPr>
      <w:suppressAutoHyphens/>
      <w:textAlignment w:val="baseline"/>
    </w:pPr>
    <w:rPr>
      <w:rFonts w:ascii="Times New Roman" w:eastAsia="SimSun, 宋体" w:hAnsi="Times New Roman"/>
      <w:color w:val="000000"/>
      <w:kern w:val="2"/>
      <w:sz w:val="28"/>
      <w:szCs w:val="20"/>
      <w:lang w:eastAsia="zh-CN" w:bidi="hi-IN"/>
    </w:rPr>
  </w:style>
  <w:style w:type="paragraph" w:customStyle="1" w:styleId="41">
    <w:name w:val="Название объекта4"/>
    <w:uiPriority w:val="99"/>
    <w:rsid w:val="00D15019"/>
    <w:pPr>
      <w:suppressAutoHyphens/>
      <w:spacing w:before="120" w:after="120"/>
      <w:textAlignment w:val="baseline"/>
    </w:pPr>
    <w:rPr>
      <w:rFonts w:ascii="Times New Roman" w:eastAsia="SimSun, 宋体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ConsPlusJurTerm">
    <w:name w:val="ConsPlusJurTerm"/>
    <w:uiPriority w:val="99"/>
    <w:rsid w:val="00D15019"/>
    <w:pPr>
      <w:suppressAutoHyphens/>
      <w:textAlignment w:val="baseline"/>
    </w:pPr>
    <w:rPr>
      <w:rFonts w:ascii="Tahoma" w:eastAsia="SimSun, 宋体" w:hAnsi="Tahoma"/>
      <w:color w:val="000000"/>
      <w:kern w:val="2"/>
      <w:sz w:val="26"/>
      <w:szCs w:val="20"/>
      <w:lang w:eastAsia="zh-CN" w:bidi="hi-IN"/>
    </w:rPr>
  </w:style>
  <w:style w:type="paragraph" w:styleId="NoSpacing">
    <w:name w:val="No Spacing"/>
    <w:uiPriority w:val="99"/>
    <w:qFormat/>
    <w:rsid w:val="00D15019"/>
    <w:pPr>
      <w:suppressAutoHyphens/>
      <w:spacing w:line="100" w:lineRule="atLeast"/>
      <w:textAlignment w:val="baseline"/>
    </w:pPr>
    <w:rPr>
      <w:rFonts w:ascii="Calibri" w:eastAsia="SimSun, 宋体" w:hAnsi="Calibri"/>
      <w:color w:val="000000"/>
      <w:kern w:val="2"/>
      <w:szCs w:val="20"/>
      <w:lang w:eastAsia="zh-CN" w:bidi="hi-IN"/>
    </w:rPr>
  </w:style>
  <w:style w:type="paragraph" w:customStyle="1" w:styleId="ConsPlusDocList">
    <w:name w:val="ConsPlusDocList"/>
    <w:uiPriority w:val="99"/>
    <w:rsid w:val="00D15019"/>
    <w:pPr>
      <w:suppressAutoHyphens/>
      <w:textAlignment w:val="baseline"/>
    </w:pPr>
    <w:rPr>
      <w:rFonts w:ascii="Times New Roman" w:eastAsia="SimSun, 宋体" w:hAnsi="Times New Roman"/>
      <w:color w:val="000000"/>
      <w:kern w:val="2"/>
      <w:sz w:val="20"/>
      <w:szCs w:val="20"/>
      <w:lang w:eastAsia="zh-CN" w:bidi="hi-IN"/>
    </w:rPr>
  </w:style>
  <w:style w:type="paragraph" w:customStyle="1" w:styleId="ConsPlusTitlePage">
    <w:name w:val="ConsPlusTitlePage"/>
    <w:uiPriority w:val="99"/>
    <w:rsid w:val="00D15019"/>
    <w:pPr>
      <w:suppressAutoHyphens/>
      <w:textAlignment w:val="baseline"/>
    </w:pPr>
    <w:rPr>
      <w:rFonts w:ascii="Tahoma" w:eastAsia="SimSun, 宋体" w:hAnsi="Tahoma"/>
      <w:color w:val="000000"/>
      <w:kern w:val="2"/>
      <w:szCs w:val="20"/>
      <w:lang w:eastAsia="zh-CN" w:bidi="hi-IN"/>
    </w:rPr>
  </w:style>
  <w:style w:type="paragraph" w:styleId="Subtitle">
    <w:name w:val="Subtitle"/>
    <w:basedOn w:val="a"/>
    <w:next w:val="Textbody"/>
    <w:link w:val="SubtitleChar"/>
    <w:uiPriority w:val="99"/>
    <w:qFormat/>
    <w:rsid w:val="00D15019"/>
    <w:pPr>
      <w:spacing w:before="60"/>
      <w:jc w:val="center"/>
    </w:pPr>
    <w:rPr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kern w:val="2"/>
      <w:sz w:val="21"/>
      <w:szCs w:val="21"/>
      <w:lang w:eastAsia="zh-CN" w:bidi="hi-IN"/>
    </w:rPr>
  </w:style>
  <w:style w:type="paragraph" w:customStyle="1" w:styleId="1d">
    <w:name w:val="Цитата1"/>
    <w:uiPriority w:val="99"/>
    <w:rsid w:val="00D15019"/>
    <w:pPr>
      <w:suppressAutoHyphens/>
      <w:spacing w:after="283"/>
      <w:ind w:left="567" w:right="567"/>
      <w:textAlignment w:val="baseline"/>
    </w:pPr>
    <w:rPr>
      <w:rFonts w:ascii="Times New Roman" w:eastAsia="SimSun, 宋体" w:hAnsi="Times New Roman"/>
      <w:color w:val="000000"/>
      <w:kern w:val="2"/>
      <w:sz w:val="28"/>
      <w:szCs w:val="20"/>
      <w:lang w:eastAsia="zh-CN" w:bidi="hi-IN"/>
    </w:rPr>
  </w:style>
  <w:style w:type="paragraph" w:customStyle="1" w:styleId="aa">
    <w:name w:val="Верхний и нижний колонтитулы"/>
    <w:basedOn w:val="Standard"/>
    <w:uiPriority w:val="99"/>
    <w:rsid w:val="00D15019"/>
    <w:pPr>
      <w:suppressLineNumbers/>
      <w:tabs>
        <w:tab w:val="center" w:pos="4819"/>
        <w:tab w:val="right" w:pos="9638"/>
      </w:tabs>
    </w:pPr>
  </w:style>
  <w:style w:type="paragraph" w:customStyle="1" w:styleId="ab">
    <w:name w:val="Колонтитул"/>
    <w:basedOn w:val="Normal"/>
    <w:uiPriority w:val="99"/>
    <w:rsid w:val="00D15019"/>
  </w:style>
  <w:style w:type="paragraph" w:styleId="Footer">
    <w:name w:val="footer"/>
    <w:basedOn w:val="Standard"/>
    <w:link w:val="FooterChar"/>
    <w:uiPriority w:val="99"/>
    <w:rsid w:val="00D15019"/>
    <w:rPr>
      <w:rFonts w:eastAsia="NSimSun"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kern w:val="2"/>
      <w:sz w:val="21"/>
      <w:szCs w:val="21"/>
      <w:lang w:eastAsia="zh-CN" w:bidi="hi-IN"/>
    </w:rPr>
  </w:style>
  <w:style w:type="paragraph" w:styleId="Header">
    <w:name w:val="header"/>
    <w:basedOn w:val="Standard"/>
    <w:link w:val="HeaderChar"/>
    <w:uiPriority w:val="99"/>
    <w:rsid w:val="00D15019"/>
    <w:rPr>
      <w:rFonts w:eastAsia="NSimSun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kern w:val="2"/>
      <w:sz w:val="21"/>
      <w:szCs w:val="21"/>
      <w:lang w:eastAsia="zh-CN" w:bidi="hi-IN"/>
    </w:rPr>
  </w:style>
  <w:style w:type="paragraph" w:customStyle="1" w:styleId="ConsPlusNonformat">
    <w:name w:val="ConsPlusNonformat"/>
    <w:uiPriority w:val="99"/>
    <w:rsid w:val="00D15019"/>
    <w:pPr>
      <w:suppressAutoHyphens/>
      <w:textAlignment w:val="baseline"/>
    </w:pPr>
    <w:rPr>
      <w:rFonts w:ascii="Times New Roman" w:eastAsia="SimSun, 宋体" w:hAnsi="Times New Roman"/>
      <w:color w:val="000000"/>
      <w:kern w:val="2"/>
      <w:sz w:val="20"/>
      <w:szCs w:val="20"/>
      <w:lang w:eastAsia="zh-CN" w:bidi="hi-IN"/>
    </w:rPr>
  </w:style>
  <w:style w:type="paragraph" w:customStyle="1" w:styleId="ConsPlusCell">
    <w:name w:val="ConsPlusCell"/>
    <w:uiPriority w:val="99"/>
    <w:rsid w:val="00D15019"/>
    <w:pPr>
      <w:suppressAutoHyphens/>
      <w:textAlignment w:val="baseline"/>
    </w:pPr>
    <w:rPr>
      <w:rFonts w:ascii="Times New Roman" w:eastAsia="SimSun, 宋体" w:hAnsi="Times New Roman"/>
      <w:color w:val="000000"/>
      <w:kern w:val="2"/>
      <w:sz w:val="20"/>
      <w:szCs w:val="20"/>
      <w:lang w:eastAsia="zh-CN" w:bidi="hi-IN"/>
    </w:rPr>
  </w:style>
  <w:style w:type="paragraph" w:styleId="BalloonText">
    <w:name w:val="Balloon Text"/>
    <w:basedOn w:val="Normal"/>
    <w:link w:val="BalloonTextChar"/>
    <w:uiPriority w:val="99"/>
    <w:rsid w:val="00D15019"/>
    <w:pPr>
      <w:widowControl/>
      <w:spacing w:before="0" w:after="0"/>
    </w:pPr>
    <w:rPr>
      <w:rFonts w:ascii="Tahoma" w:eastAsia="SimSun, 宋体" w:hAnsi="Tahoma" w:cs="Mangal"/>
      <w:color w:val="000000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kern w:val="2"/>
      <w:sz w:val="2"/>
      <w:lang w:eastAsia="zh-CN" w:bidi="hi-IN"/>
    </w:rPr>
  </w:style>
  <w:style w:type="paragraph" w:customStyle="1" w:styleId="ConsPlusNormal">
    <w:name w:val="ConsPlusNormal"/>
    <w:uiPriority w:val="99"/>
    <w:rsid w:val="00D15019"/>
    <w:pPr>
      <w:suppressAutoHyphens/>
      <w:ind w:firstLine="720"/>
      <w:textAlignment w:val="baseline"/>
    </w:pPr>
    <w:rPr>
      <w:rFonts w:ascii="Arial" w:eastAsia="SimSun, 宋体" w:hAnsi="Arial"/>
      <w:color w:val="000000"/>
      <w:kern w:val="2"/>
      <w:sz w:val="20"/>
      <w:szCs w:val="20"/>
      <w:lang w:eastAsia="zh-CN" w:bidi="hi-IN"/>
    </w:rPr>
  </w:style>
  <w:style w:type="paragraph" w:customStyle="1" w:styleId="1e">
    <w:name w:val="нум список 1"/>
    <w:uiPriority w:val="99"/>
    <w:rsid w:val="00D15019"/>
    <w:pPr>
      <w:suppressAutoHyphens/>
      <w:spacing w:before="120" w:after="120" w:line="360" w:lineRule="atLeast"/>
      <w:jc w:val="both"/>
      <w:textAlignment w:val="baseline"/>
    </w:pPr>
    <w:rPr>
      <w:rFonts w:ascii="Times New Roman" w:eastAsia="SimSun, 宋体" w:hAnsi="Times New Roman"/>
      <w:color w:val="000000"/>
      <w:kern w:val="2"/>
      <w:sz w:val="24"/>
      <w:szCs w:val="20"/>
      <w:lang w:eastAsia="zh-CN" w:bidi="hi-IN"/>
    </w:rPr>
  </w:style>
  <w:style w:type="paragraph" w:customStyle="1" w:styleId="ac">
    <w:name w:val="Таблицы (моноширинный)"/>
    <w:basedOn w:val="Standard"/>
    <w:uiPriority w:val="99"/>
    <w:rsid w:val="00D15019"/>
    <w:pPr>
      <w:suppressAutoHyphens w:val="0"/>
    </w:pPr>
    <w:rPr>
      <w:rFonts w:ascii="Courier New" w:eastAsia="NSimSun" w:hAnsi="Courier New" w:cs="Courier New"/>
    </w:rPr>
  </w:style>
  <w:style w:type="paragraph" w:customStyle="1" w:styleId="ad">
    <w:name w:val="Нормальный (таблица)"/>
    <w:basedOn w:val="Standard"/>
    <w:uiPriority w:val="99"/>
    <w:rsid w:val="00D15019"/>
    <w:pPr>
      <w:suppressAutoHyphens w:val="0"/>
      <w:jc w:val="both"/>
    </w:pPr>
  </w:style>
  <w:style w:type="paragraph" w:customStyle="1" w:styleId="DefinitionTerm">
    <w:name w:val="Definition Term"/>
    <w:basedOn w:val="Normal"/>
    <w:uiPriority w:val="99"/>
    <w:rsid w:val="00D15019"/>
  </w:style>
  <w:style w:type="paragraph" w:customStyle="1" w:styleId="DefinitionList">
    <w:name w:val="Definition List"/>
    <w:basedOn w:val="Normal"/>
    <w:uiPriority w:val="99"/>
    <w:rsid w:val="00D15019"/>
    <w:pPr>
      <w:ind w:left="360"/>
    </w:pPr>
  </w:style>
  <w:style w:type="paragraph" w:customStyle="1" w:styleId="H1">
    <w:name w:val="H1"/>
    <w:basedOn w:val="Normal"/>
    <w:uiPriority w:val="99"/>
    <w:rsid w:val="00D15019"/>
    <w:pPr>
      <w:keepNext/>
    </w:pPr>
    <w:rPr>
      <w:b/>
      <w:sz w:val="48"/>
    </w:rPr>
  </w:style>
  <w:style w:type="paragraph" w:customStyle="1" w:styleId="H2">
    <w:name w:val="H2"/>
    <w:basedOn w:val="Normal"/>
    <w:uiPriority w:val="99"/>
    <w:rsid w:val="00D15019"/>
    <w:pPr>
      <w:keepNext/>
    </w:pPr>
    <w:rPr>
      <w:b/>
      <w:sz w:val="36"/>
    </w:rPr>
  </w:style>
  <w:style w:type="paragraph" w:customStyle="1" w:styleId="H3">
    <w:name w:val="H3"/>
    <w:basedOn w:val="Normal"/>
    <w:uiPriority w:val="99"/>
    <w:rsid w:val="00D15019"/>
    <w:pPr>
      <w:keepNext/>
    </w:pPr>
    <w:rPr>
      <w:b/>
      <w:sz w:val="28"/>
    </w:rPr>
  </w:style>
  <w:style w:type="paragraph" w:customStyle="1" w:styleId="H4">
    <w:name w:val="H4"/>
    <w:basedOn w:val="Normal"/>
    <w:uiPriority w:val="99"/>
    <w:rsid w:val="00D15019"/>
    <w:pPr>
      <w:keepNext/>
    </w:pPr>
    <w:rPr>
      <w:b/>
    </w:rPr>
  </w:style>
  <w:style w:type="paragraph" w:customStyle="1" w:styleId="H5">
    <w:name w:val="H5"/>
    <w:basedOn w:val="Normal"/>
    <w:uiPriority w:val="99"/>
    <w:rsid w:val="00D15019"/>
    <w:pPr>
      <w:keepNext/>
    </w:pPr>
    <w:rPr>
      <w:b/>
      <w:sz w:val="20"/>
    </w:rPr>
  </w:style>
  <w:style w:type="paragraph" w:customStyle="1" w:styleId="H6">
    <w:name w:val="H6"/>
    <w:basedOn w:val="Normal"/>
    <w:uiPriority w:val="99"/>
    <w:rsid w:val="00D15019"/>
    <w:pPr>
      <w:keepNext/>
    </w:pPr>
    <w:rPr>
      <w:b/>
      <w:sz w:val="16"/>
    </w:rPr>
  </w:style>
  <w:style w:type="paragraph" w:customStyle="1" w:styleId="Address">
    <w:name w:val="Address"/>
    <w:basedOn w:val="Normal"/>
    <w:uiPriority w:val="99"/>
    <w:rsid w:val="00D15019"/>
    <w:rPr>
      <w:i/>
    </w:rPr>
  </w:style>
  <w:style w:type="paragraph" w:customStyle="1" w:styleId="Blockquote">
    <w:name w:val="Blockquote"/>
    <w:basedOn w:val="Normal"/>
    <w:uiPriority w:val="99"/>
    <w:rsid w:val="00D15019"/>
    <w:pPr>
      <w:ind w:left="360" w:right="360"/>
    </w:pPr>
  </w:style>
  <w:style w:type="paragraph" w:customStyle="1" w:styleId="Preformatted">
    <w:name w:val="Preformatted"/>
    <w:basedOn w:val="Normal"/>
    <w:uiPriority w:val="99"/>
    <w:rsid w:val="00D1501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customStyle="1" w:styleId="z-BottomofForm1">
    <w:name w:val="z-Bottom of Form1"/>
    <w:uiPriority w:val="99"/>
    <w:rsid w:val="00D15019"/>
    <w:pPr>
      <w:widowControl w:val="0"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jc w:val="center"/>
      <w:textAlignment w:val="baseline"/>
    </w:pPr>
    <w:rPr>
      <w:rFonts w:ascii="Arial" w:hAnsi="Arial" w:cs="Courier New"/>
      <w:vanish/>
      <w:kern w:val="2"/>
      <w:sz w:val="16"/>
      <w:szCs w:val="24"/>
      <w:lang w:eastAsia="zh-CN" w:bidi="hi-IN"/>
    </w:rPr>
  </w:style>
  <w:style w:type="paragraph" w:customStyle="1" w:styleId="z-TopofForm1">
    <w:name w:val="z-Top of Form1"/>
    <w:uiPriority w:val="99"/>
    <w:rsid w:val="00D15019"/>
    <w:pPr>
      <w:widowControl w:val="0"/>
      <w:suppressAutoHyphens/>
      <w:jc w:val="center"/>
      <w:textAlignment w:val="baseline"/>
    </w:pPr>
    <w:rPr>
      <w:rFonts w:ascii="Arial" w:hAnsi="Arial" w:cs="Courier New"/>
      <w:vanish/>
      <w:kern w:val="2"/>
      <w:sz w:val="16"/>
      <w:szCs w:val="24"/>
      <w:lang w:eastAsia="zh-CN" w:bidi="hi-IN"/>
    </w:rPr>
  </w:style>
  <w:style w:type="paragraph" w:customStyle="1" w:styleId="Footnote">
    <w:name w:val="Footnote"/>
    <w:basedOn w:val="Standard"/>
    <w:uiPriority w:val="99"/>
    <w:rsid w:val="00D15019"/>
    <w:pPr>
      <w:suppressLineNumbers/>
      <w:ind w:left="339" w:hanging="339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rsid w:val="00D15019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imes New Roman" w:hAnsi="Times New Roman" w:cs="Times New Roman"/>
      <w:kern w:val="2"/>
      <w:sz w:val="18"/>
      <w:szCs w:val="18"/>
      <w:lang w:eastAsia="zh-CN" w:bidi="hi-IN"/>
    </w:rPr>
  </w:style>
  <w:style w:type="paragraph" w:customStyle="1" w:styleId="1f">
    <w:name w:val="Обычная таблица1"/>
    <w:uiPriority w:val="99"/>
    <w:rsid w:val="00D15019"/>
    <w:pPr>
      <w:suppressAutoHyphens/>
    </w:pPr>
    <w:rPr>
      <w:rFonts w:ascii="Times New Roman" w:hAnsi="Times New Roman" w:cs="Times New Roman"/>
      <w:kern w:val="2"/>
      <w:sz w:val="20"/>
      <w:szCs w:val="20"/>
    </w:rPr>
  </w:style>
  <w:style w:type="paragraph" w:styleId="ListParagraph">
    <w:name w:val="List Paragraph"/>
    <w:basedOn w:val="Normal"/>
    <w:uiPriority w:val="99"/>
    <w:qFormat/>
    <w:rsid w:val="00D15019"/>
    <w:pPr>
      <w:spacing w:before="0" w:after="200"/>
      <w:ind w:left="720"/>
      <w:contextualSpacing/>
    </w:pPr>
  </w:style>
  <w:style w:type="paragraph" w:styleId="NormalWeb">
    <w:name w:val="Normal (Web)"/>
    <w:basedOn w:val="Normal"/>
    <w:uiPriority w:val="99"/>
    <w:rsid w:val="00D15019"/>
    <w:pPr>
      <w:spacing w:beforeAutospacing="1" w:after="142"/>
    </w:pPr>
    <w:rPr>
      <w:rFonts w:cs="Times New Roman"/>
      <w:lang w:eastAsia="ru-RU"/>
    </w:rPr>
  </w:style>
  <w:style w:type="paragraph" w:customStyle="1" w:styleId="s1">
    <w:name w:val="s_1"/>
    <w:basedOn w:val="Normal"/>
    <w:uiPriority w:val="99"/>
    <w:rsid w:val="00D85270"/>
    <w:pPr>
      <w:widowControl/>
      <w:suppressAutoHyphens w:val="0"/>
      <w:spacing w:beforeAutospacing="1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1f0">
    <w:name w:val="Текст1"/>
    <w:basedOn w:val="Normal"/>
    <w:uiPriority w:val="99"/>
    <w:rsid w:val="00D85270"/>
    <w:pPr>
      <w:widowControl/>
      <w:spacing w:before="0" w:after="0"/>
      <w:textAlignment w:val="auto"/>
    </w:pPr>
    <w:rPr>
      <w:rFonts w:ascii="Calibri" w:hAnsi="Calibri" w:cs="Times New Roman"/>
      <w:kern w:val="0"/>
      <w:sz w:val="22"/>
      <w:szCs w:val="21"/>
      <w:lang w:eastAsia="en-US" w:bidi="ar-SA"/>
    </w:rPr>
  </w:style>
  <w:style w:type="paragraph" w:customStyle="1" w:styleId="1f1">
    <w:name w:val="Обычный1"/>
    <w:uiPriority w:val="99"/>
    <w:rsid w:val="00D85270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hyperlink" Target="mailto:pochta@obrnadzor.gov.ru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hyperlink" Target="https://g37.tmbreg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56CA1339D486992499FFCB0E1664C1CFB2FB5C9AF689AE4110676492AE6A38EF4E683E18459E1D32DD6923DE1j1A2O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56CA1339D486992499FE2BDF70A1615FD2CEDCDAB6091B44F51701E75B6A5DBA6A6DDB8D51AAADF2FCF8E3CE204135E12j2A0O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56CA1339D486992499FFCB0E1664C1CFA27B7C2A2619AE4110676492AE6A38EF4E683E18459E1D32DD6923DE1j1A2O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87C9C682920FDFD4C9C2866BBDD7ECA1B7CB78F56F977EC99160357A50C830638C692F8FAA6A26DBF67H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44DE7E3BAE2ED23768C6E2DF20D42A95671FCD19621828B29A893D1A5D39DAE63FC35248C12949ABEDA30119471B0E4E056F5B04xDcFI" TargetMode="External"/><Relationship Id="rId14" Type="http://schemas.openxmlformats.org/officeDocument/2006/relationships/hyperlink" Target="mailto:kirs-crb@zdrav.tambov.gov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388</TotalTime>
  <Pages>32</Pages>
  <Words>11048</Words>
  <Characters>-32766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comp5</cp:lastModifiedBy>
  <cp:revision>31</cp:revision>
  <cp:lastPrinted>2023-11-16T13:28:00Z</cp:lastPrinted>
  <dcterms:created xsi:type="dcterms:W3CDTF">2023-10-31T13:07:00Z</dcterms:created>
  <dcterms:modified xsi:type="dcterms:W3CDTF">2023-11-27T07:49:00Z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